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50AF5">
      <w:pPr>
        <w:jc w:val="center"/>
        <w:rPr>
          <w:rFonts w:ascii="黑体" w:hAnsi="黑体" w:eastAsia="黑体"/>
          <w:bCs/>
          <w:sz w:val="32"/>
          <w:szCs w:val="32"/>
        </w:rPr>
      </w:pPr>
      <w:r>
        <w:rPr>
          <w:rFonts w:hint="eastAsia" w:ascii="黑体" w:hAnsi="黑体" w:eastAsia="黑体"/>
          <w:bCs/>
          <w:sz w:val="32"/>
          <w:szCs w:val="32"/>
        </w:rPr>
        <w:t>《</w:t>
      </w:r>
      <w:r>
        <w:rPr>
          <w:rFonts w:hint="eastAsia" w:asciiTheme="majorEastAsia" w:hAnsiTheme="majorEastAsia" w:eastAsiaTheme="majorEastAsia" w:cstheme="majorEastAsia"/>
          <w:b/>
          <w:color w:val="000000"/>
          <w:sz w:val="28"/>
          <w:szCs w:val="28"/>
          <w:shd w:val="clear" w:color="auto" w:fill="FFFFFF"/>
        </w:rPr>
        <w:t>印刷工艺与设计</w:t>
      </w:r>
      <w:r>
        <w:rPr>
          <w:rFonts w:hint="eastAsia" w:ascii="黑体" w:hAnsi="黑体" w:eastAsia="黑体"/>
          <w:bCs/>
          <w:sz w:val="32"/>
          <w:szCs w:val="32"/>
        </w:rPr>
        <w:t>》本科课程教学大纲</w:t>
      </w:r>
    </w:p>
    <w:p w14:paraId="3E8747B2">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82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691"/>
        <w:gridCol w:w="2260"/>
        <w:gridCol w:w="1272"/>
        <w:gridCol w:w="854"/>
        <w:gridCol w:w="571"/>
        <w:gridCol w:w="842"/>
        <w:gridCol w:w="786"/>
      </w:tblGrid>
      <w:tr w14:paraId="79210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07C9CDD4">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583F0E42">
            <w:pPr>
              <w:widowControl w:val="0"/>
              <w:jc w:val="left"/>
              <w:rPr>
                <w:rFonts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asciiTheme="majorEastAsia" w:hAnsiTheme="majorEastAsia" w:eastAsiaTheme="majorEastAsia" w:cstheme="majorEastAsia"/>
                <w:bCs/>
                <w:color w:val="000000"/>
                <w:sz w:val="20"/>
                <w:szCs w:val="20"/>
                <w:shd w:val="clear" w:color="auto" w:fill="FFFFFF"/>
              </w:rPr>
              <w:t>印刷工艺与设计</w:t>
            </w:r>
          </w:p>
        </w:tc>
      </w:tr>
      <w:tr w14:paraId="08998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67C03136">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7CAA0127">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r>
              <w:rPr>
                <w:rFonts w:hint="eastAsia"/>
                <w:bCs/>
                <w:color w:val="000000"/>
                <w:sz w:val="20"/>
                <w:szCs w:val="20"/>
              </w:rPr>
              <w:t>Printmaking &amp; Design</w:t>
            </w:r>
          </w:p>
        </w:tc>
      </w:tr>
      <w:tr w14:paraId="28E59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7F57CC00">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5F08FAA4">
            <w:pPr>
              <w:widowControl w:val="0"/>
              <w:jc w:val="center"/>
              <w:rPr>
                <w:rFonts w:ascii="黑体" w:hAnsi="黑体"/>
                <w:color w:val="000000" w:themeColor="text1"/>
                <w:sz w:val="21"/>
                <w:szCs w:val="21"/>
                <w14:textFill>
                  <w14:solidFill>
                    <w14:schemeClr w14:val="tx1"/>
                  </w14:solidFill>
                </w14:textFill>
              </w:rPr>
            </w:pPr>
            <w:r>
              <w:rPr>
                <w:rFonts w:hint="eastAsia" w:hAnsiTheme="minorEastAsia" w:cstheme="minorEastAsia"/>
                <w:color w:val="000000"/>
                <w:sz w:val="20"/>
                <w:szCs w:val="20"/>
              </w:rPr>
              <w:t>2040</w:t>
            </w:r>
            <w:r>
              <w:rPr>
                <w:rFonts w:hAnsiTheme="minorEastAsia" w:cstheme="minorEastAsia"/>
                <w:color w:val="000000"/>
                <w:sz w:val="20"/>
                <w:szCs w:val="20"/>
              </w:rPr>
              <w:t>187</w:t>
            </w:r>
          </w:p>
        </w:tc>
        <w:tc>
          <w:tcPr>
            <w:tcW w:w="2126" w:type="dxa"/>
            <w:gridSpan w:val="2"/>
            <w:vAlign w:val="center"/>
          </w:tcPr>
          <w:p w14:paraId="65D5EEC2">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10132B93">
            <w:pPr>
              <w:widowControl w:val="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w:t>
            </w:r>
          </w:p>
        </w:tc>
      </w:tr>
      <w:tr w14:paraId="73FD0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4AFA2C9F">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66E591D2">
            <w:pPr>
              <w:widowControl w:val="0"/>
              <w:jc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48</w:t>
            </w:r>
          </w:p>
        </w:tc>
        <w:tc>
          <w:tcPr>
            <w:tcW w:w="1272" w:type="dxa"/>
            <w:vAlign w:val="center"/>
          </w:tcPr>
          <w:p w14:paraId="75C3623F">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184C7E57">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6</w:t>
            </w:r>
          </w:p>
        </w:tc>
        <w:tc>
          <w:tcPr>
            <w:tcW w:w="1413" w:type="dxa"/>
            <w:gridSpan w:val="2"/>
            <w:vAlign w:val="center"/>
          </w:tcPr>
          <w:p w14:paraId="611DDC93">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02268B8A">
            <w:pPr>
              <w:widowControl w:val="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32</w:t>
            </w:r>
          </w:p>
        </w:tc>
      </w:tr>
      <w:tr w14:paraId="1A8BD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2500C05E">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60EF40B3">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艺术设计学院</w:t>
            </w:r>
          </w:p>
        </w:tc>
        <w:tc>
          <w:tcPr>
            <w:tcW w:w="2126" w:type="dxa"/>
            <w:gridSpan w:val="2"/>
            <w:vAlign w:val="center"/>
          </w:tcPr>
          <w:p w14:paraId="265EB080">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20EA6FBB">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视觉传达设计系中本贯通一年级</w:t>
            </w:r>
          </w:p>
        </w:tc>
      </w:tr>
      <w:tr w14:paraId="1AE02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4FCD1720">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4915180D">
            <w:pPr>
              <w:widowControl w:val="0"/>
              <w:jc w:val="center"/>
              <w:rPr>
                <w:color w:val="000000" w:themeColor="text1"/>
                <w:sz w:val="21"/>
                <w:szCs w:val="21"/>
                <w14:textFill>
                  <w14:solidFill>
                    <w14:schemeClr w14:val="tx1"/>
                  </w14:solidFill>
                </w14:textFill>
              </w:rPr>
            </w:pPr>
            <w:r>
              <w:rPr>
                <w:rFonts w:hint="eastAsia"/>
                <w:color w:val="000000"/>
                <w:sz w:val="20"/>
                <w:szCs w:val="20"/>
              </w:rPr>
              <w:t>专业必修课</w:t>
            </w:r>
          </w:p>
        </w:tc>
        <w:tc>
          <w:tcPr>
            <w:tcW w:w="2126" w:type="dxa"/>
            <w:gridSpan w:val="2"/>
            <w:vAlign w:val="center"/>
          </w:tcPr>
          <w:p w14:paraId="6F077936">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55C99380">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考查</w:t>
            </w:r>
          </w:p>
        </w:tc>
      </w:tr>
      <w:tr w14:paraId="29064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3A2F7A5E">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0ADA1DEE">
            <w:pPr>
              <w:widowControl w:val="0"/>
              <w:spacing w:line="288" w:lineRule="auto"/>
              <w:jc w:val="both"/>
              <w:rPr>
                <w:rFonts w:ascii="Times New Roman" w:hAnsi="Times New Roman"/>
                <w:color w:val="000000" w:themeColor="text1"/>
                <w:sz w:val="21"/>
                <w:szCs w:val="21"/>
                <w14:textFill>
                  <w14:solidFill>
                    <w14:schemeClr w14:val="tx1"/>
                  </w14:solidFill>
                </w14:textFill>
              </w:rPr>
            </w:pPr>
            <w:r>
              <w:rPr>
                <w:rFonts w:hint="eastAsia" w:hAnsiTheme="minorEastAsia" w:cstheme="minorEastAsia"/>
                <w:bCs/>
                <w:color w:val="000000"/>
                <w:sz w:val="20"/>
                <w:szCs w:val="20"/>
              </w:rPr>
              <w:t>《</w:t>
            </w:r>
            <w:r>
              <w:rPr>
                <w:rFonts w:hAnsiTheme="minorEastAsia"/>
                <w:color w:val="323232"/>
                <w:sz w:val="20"/>
                <w:szCs w:val="20"/>
                <w:shd w:val="clear" w:color="auto" w:fill="FFFFFF"/>
              </w:rPr>
              <w:t>版画</w:t>
            </w:r>
            <w:r>
              <w:rPr>
                <w:rFonts w:hint="eastAsia" w:hAnsiTheme="minorEastAsia"/>
                <w:color w:val="323232"/>
                <w:sz w:val="20"/>
                <w:szCs w:val="20"/>
                <w:shd w:val="clear" w:color="auto" w:fill="FFFFFF"/>
              </w:rPr>
              <w:t>技法</w:t>
            </w:r>
            <w:r>
              <w:rPr>
                <w:rFonts w:hAnsiTheme="minorEastAsia"/>
                <w:color w:val="323232"/>
                <w:sz w:val="20"/>
                <w:szCs w:val="20"/>
                <w:shd w:val="clear" w:color="auto" w:fill="FFFFFF"/>
              </w:rPr>
              <w:t>》</w:t>
            </w:r>
            <w:r>
              <w:rPr>
                <w:rFonts w:hint="eastAsia" w:hAnsiTheme="minorEastAsia"/>
                <w:color w:val="323232"/>
                <w:sz w:val="20"/>
                <w:szCs w:val="20"/>
                <w:shd w:val="clear" w:color="auto" w:fill="FFFFFF"/>
              </w:rPr>
              <w:t>（上）王华祥</w:t>
            </w:r>
            <w:r>
              <w:rPr>
                <w:rFonts w:hAnsiTheme="minorEastAsia"/>
                <w:color w:val="323232"/>
                <w:sz w:val="20"/>
                <w:szCs w:val="20"/>
                <w:shd w:val="clear" w:color="auto" w:fill="FFFFFF"/>
              </w:rPr>
              <w:t> 原著,</w:t>
            </w:r>
            <w:r>
              <w:rPr>
                <w:rFonts w:hint="eastAsia" w:hAnsiTheme="minorEastAsia"/>
                <w:color w:val="323232"/>
                <w:sz w:val="20"/>
                <w:szCs w:val="20"/>
                <w:shd w:val="clear" w:color="auto" w:fill="FFFFFF"/>
              </w:rPr>
              <w:t>北京大学</w:t>
            </w:r>
            <w:r>
              <w:rPr>
                <w:rFonts w:hAnsiTheme="minorEastAsia"/>
                <w:color w:val="323232"/>
                <w:sz w:val="20"/>
                <w:szCs w:val="20"/>
                <w:shd w:val="clear" w:color="auto" w:fill="FFFFFF"/>
              </w:rPr>
              <w:t>出版社，20</w:t>
            </w:r>
            <w:r>
              <w:rPr>
                <w:rFonts w:hint="eastAsia" w:hAnsiTheme="minorEastAsia"/>
                <w:color w:val="323232"/>
                <w:sz w:val="20"/>
                <w:szCs w:val="20"/>
                <w:shd w:val="clear" w:color="auto" w:fill="FFFFFF"/>
              </w:rPr>
              <w:t>2</w:t>
            </w:r>
            <w:r>
              <w:rPr>
                <w:rFonts w:hAnsiTheme="minorEastAsia"/>
                <w:color w:val="323232"/>
                <w:sz w:val="20"/>
                <w:szCs w:val="20"/>
                <w:shd w:val="clear" w:color="auto" w:fill="FFFFFF"/>
              </w:rPr>
              <w:t>0年0</w:t>
            </w:r>
            <w:r>
              <w:rPr>
                <w:rFonts w:hint="eastAsia" w:hAnsiTheme="minorEastAsia"/>
                <w:color w:val="323232"/>
                <w:sz w:val="20"/>
                <w:szCs w:val="20"/>
                <w:shd w:val="clear" w:color="auto" w:fill="FFFFFF"/>
              </w:rPr>
              <w:t>3</w:t>
            </w:r>
            <w:r>
              <w:rPr>
                <w:rFonts w:hAnsiTheme="minorEastAsia"/>
                <w:color w:val="323232"/>
                <w:sz w:val="20"/>
                <w:szCs w:val="20"/>
                <w:shd w:val="clear" w:color="auto" w:fill="FFFFFF"/>
              </w:rPr>
              <w:t>月</w:t>
            </w:r>
            <w:r>
              <w:rPr>
                <w:rFonts w:hint="eastAsia" w:hAnsiTheme="minorEastAsia"/>
                <w:color w:val="323232"/>
                <w:sz w:val="20"/>
                <w:szCs w:val="20"/>
                <w:shd w:val="clear" w:color="auto" w:fill="FFFFFF"/>
              </w:rPr>
              <w:t>第一版</w:t>
            </w:r>
          </w:p>
        </w:tc>
        <w:tc>
          <w:tcPr>
            <w:tcW w:w="1413" w:type="dxa"/>
            <w:gridSpan w:val="2"/>
            <w:vAlign w:val="center"/>
          </w:tcPr>
          <w:p w14:paraId="3C514E23">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7CA4F12C">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40132644">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14:paraId="2BC5D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14:paraId="137C7EAA">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5A5BBF73">
            <w:pPr>
              <w:widowControl w:val="0"/>
              <w:snapToGrid w:val="0"/>
              <w:spacing w:line="288" w:lineRule="auto"/>
              <w:ind w:left="480" w:leftChars="200" w:firstLine="350" w:firstLineChars="175"/>
              <w:jc w:val="both"/>
            </w:pPr>
            <w:r>
              <w:rPr>
                <w:rFonts w:hint="eastAsia" w:ascii="Times New Roman" w:hAnsi="Times New Roman" w:eastAsiaTheme="minorEastAsia"/>
                <w:sz w:val="20"/>
                <w:szCs w:val="20"/>
              </w:rPr>
              <w:t xml:space="preserve"> </w:t>
            </w:r>
            <w:r>
              <w:rPr>
                <w:rFonts w:hint="eastAsia" w:hAnsiTheme="minorEastAsia" w:cstheme="minorEastAsia"/>
                <w:color w:val="000000"/>
                <w:sz w:val="20"/>
                <w:szCs w:val="20"/>
              </w:rPr>
              <w:t xml:space="preserve">(1)绘画基础2050584 (2) 设计基础2040473 (3) 二维艺术设计基础2050388 </w:t>
            </w:r>
          </w:p>
        </w:tc>
      </w:tr>
      <w:tr w14:paraId="6D86E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710" w:hRule="atLeast"/>
        </w:trPr>
        <w:tc>
          <w:tcPr>
            <w:tcW w:w="1691" w:type="dxa"/>
            <w:tcBorders>
              <w:left w:val="single" w:color="auto" w:sz="12" w:space="0"/>
            </w:tcBorders>
            <w:shd w:val="clear" w:color="auto" w:fill="auto"/>
            <w:vAlign w:val="center"/>
          </w:tcPr>
          <w:p w14:paraId="262CCA9D">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01A233B4">
            <w:pPr>
              <w:widowControl w:val="0"/>
              <w:spacing w:line="288" w:lineRule="auto"/>
              <w:ind w:firstLine="400" w:firstLineChars="200"/>
              <w:jc w:val="both"/>
              <w:rPr>
                <w:rFonts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本课程研究四种主要的版画形式和基础版画的制作技法：凸版版画（木刻）、凹版版画、平版版画和丝网版画。通过讲授四种主要版画的基本概念和理论包括凸版版画（木刻）、凹版版画、平版版画和丝网版画。在讲授版画理论的同时进行大量的版画实践操作,包括手工制版和照相制版, 运用电脑进行电子分色、菲林稿制作及手工印刷,使学生逐步理解和基本掌握各种不同的版画种类的基本制作方式和方法,最终能正确地</w:t>
            </w:r>
            <w:r>
              <w:rPr>
                <w:rFonts w:hint="eastAsia" w:asciiTheme="minorEastAsia" w:hAnsiTheme="minorEastAsia" w:eastAsiaTheme="minorEastAsia" w:cstheme="minorEastAsia"/>
                <w:sz w:val="20"/>
                <w:szCs w:val="20"/>
              </w:rPr>
              <w:t>运</w:t>
            </w:r>
            <w:r>
              <w:rPr>
                <w:rFonts w:hint="eastAsia" w:asciiTheme="minorEastAsia" w:hAnsiTheme="minorEastAsia" w:eastAsiaTheme="minorEastAsia" w:cstheme="minorEastAsia"/>
                <w:bCs/>
                <w:sz w:val="20"/>
                <w:szCs w:val="20"/>
              </w:rPr>
              <w:t>用这些技法来完成版画的创作并将有助于在后期的创作设计课程中表现出更佳的视觉效果。（由于学院目前还没有平版、凹版版画的实验设备，暂时不做平版、凹版版画实验，只提供理论讲解）</w:t>
            </w:r>
          </w:p>
          <w:p w14:paraId="211B589B">
            <w:pPr>
              <w:widowControl w:val="0"/>
              <w:snapToGrid w:val="0"/>
              <w:spacing w:line="288" w:lineRule="auto"/>
              <w:ind w:firstLine="480" w:firstLineChars="200"/>
              <w:jc w:val="both"/>
            </w:pPr>
          </w:p>
        </w:tc>
      </w:tr>
      <w:tr w14:paraId="51445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81" w:hRule="atLeast"/>
        </w:trPr>
        <w:tc>
          <w:tcPr>
            <w:tcW w:w="1691" w:type="dxa"/>
            <w:tcBorders>
              <w:left w:val="single" w:color="auto" w:sz="12" w:space="0"/>
              <w:bottom w:val="double" w:color="auto" w:sz="4" w:space="0"/>
            </w:tcBorders>
            <w:shd w:val="clear" w:color="auto" w:fill="auto"/>
            <w:vAlign w:val="center"/>
          </w:tcPr>
          <w:p w14:paraId="6BDD011C">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67EBCDF6">
            <w:pPr>
              <w:widowControl w:val="0"/>
              <w:snapToGrid w:val="0"/>
              <w:spacing w:line="288" w:lineRule="auto"/>
              <w:ind w:firstLine="400" w:firstLineChars="200"/>
              <w:jc w:val="both"/>
              <w:rPr>
                <w:rFonts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本课程适合于艺术设计专业一、二年级学生，要求有一定的绘画基础和设计基础,需要先修</w:t>
            </w:r>
            <w:r>
              <w:rPr>
                <w:rFonts w:hint="eastAsia" w:ascii="Times New Roman" w:hAnsi="Times New Roman" w:eastAsiaTheme="minorEastAsia"/>
                <w:sz w:val="20"/>
                <w:szCs w:val="20"/>
              </w:rPr>
              <w:t xml:space="preserve"> </w:t>
            </w:r>
            <w:r>
              <w:rPr>
                <w:rFonts w:hint="eastAsia" w:hAnsiTheme="minorEastAsia" w:cstheme="minorEastAsia"/>
                <w:color w:val="000000"/>
                <w:sz w:val="20"/>
                <w:szCs w:val="20"/>
              </w:rPr>
              <w:t>(1)绘画基础2050584 (2) 设计基础2040473 (3) 二维艺术设计基础2050388 课程。</w:t>
            </w:r>
          </w:p>
          <w:p w14:paraId="00C1204C">
            <w:pPr>
              <w:widowControl w:val="0"/>
              <w:adjustRightInd w:val="0"/>
              <w:snapToGrid w:val="0"/>
              <w:spacing w:line="288" w:lineRule="auto"/>
              <w:ind w:firstLine="480" w:firstLineChars="200"/>
              <w:jc w:val="both"/>
            </w:pPr>
          </w:p>
        </w:tc>
      </w:tr>
      <w:tr w14:paraId="724E9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79" w:hRule="atLeast"/>
        </w:trPr>
        <w:tc>
          <w:tcPr>
            <w:tcW w:w="1691" w:type="dxa"/>
            <w:tcBorders>
              <w:top w:val="double" w:color="auto" w:sz="4" w:space="0"/>
              <w:left w:val="single" w:color="auto" w:sz="12" w:space="0"/>
            </w:tcBorders>
            <w:shd w:val="clear" w:color="auto" w:fill="auto"/>
            <w:vAlign w:val="center"/>
          </w:tcPr>
          <w:p w14:paraId="6ABC7137">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3E637B6C">
            <w:pPr>
              <w:widowControl w:val="0"/>
              <w:jc w:val="right"/>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drawing>
                <wp:inline distT="0" distB="0" distL="114300" distR="114300">
                  <wp:extent cx="933450" cy="337820"/>
                  <wp:effectExtent l="0" t="0" r="0" b="5080"/>
                  <wp:docPr id="4" name="图片 4" descr="徐巍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徐巍签名"/>
                          <pic:cNvPicPr>
                            <a:picLocks noChangeAspect="1"/>
                          </pic:cNvPicPr>
                        </pic:nvPicPr>
                        <pic:blipFill>
                          <a:blip r:embed="rId5"/>
                          <a:stretch>
                            <a:fillRect/>
                          </a:stretch>
                        </pic:blipFill>
                        <pic:spPr>
                          <a:xfrm>
                            <a:off x="0" y="0"/>
                            <a:ext cx="933450" cy="337820"/>
                          </a:xfrm>
                          <a:prstGeom prst="rect">
                            <a:avLst/>
                          </a:prstGeom>
                        </pic:spPr>
                      </pic:pic>
                    </a:graphicData>
                  </a:graphic>
                </wp:inline>
              </w:drawing>
            </w:r>
          </w:p>
        </w:tc>
        <w:tc>
          <w:tcPr>
            <w:tcW w:w="1425" w:type="dxa"/>
            <w:gridSpan w:val="2"/>
            <w:tcBorders>
              <w:top w:val="double" w:color="auto" w:sz="4" w:space="0"/>
            </w:tcBorders>
            <w:vAlign w:val="center"/>
          </w:tcPr>
          <w:p w14:paraId="275187A5">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636B4E5E">
            <w:pPr>
              <w:widowControl w:val="0"/>
              <w:jc w:val="center"/>
              <w:rPr>
                <w:rFonts w:ascii="Times New Roman" w:hAnsi="Times New Roman"/>
                <w:color w:val="000000"/>
                <w:sz w:val="21"/>
                <w:szCs w:val="21"/>
              </w:rPr>
            </w:pPr>
          </w:p>
        </w:tc>
      </w:tr>
      <w:tr w14:paraId="1962C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5" w:hRule="atLeast"/>
        </w:trPr>
        <w:tc>
          <w:tcPr>
            <w:tcW w:w="1691" w:type="dxa"/>
            <w:tcBorders>
              <w:left w:val="single" w:color="auto" w:sz="12" w:space="0"/>
            </w:tcBorders>
            <w:shd w:val="clear" w:color="auto" w:fill="auto"/>
            <w:vAlign w:val="center"/>
          </w:tcPr>
          <w:p w14:paraId="66CE7451">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14:paraId="2A291BEA">
            <w:pPr>
              <w:widowControl w:val="0"/>
              <w:jc w:val="right"/>
              <w:rPr>
                <w:rFonts w:hint="eastAsia" w:ascii="黑体" w:hAnsi="黑体" w:eastAsia="黑体"/>
                <w:color w:val="000000" w:themeColor="text1"/>
                <w:sz w:val="21"/>
                <w:szCs w:val="21"/>
                <w:lang w:eastAsia="zh-CN"/>
                <w14:textFill>
                  <w14:solidFill>
                    <w14:schemeClr w14:val="tx1"/>
                  </w14:solidFill>
                </w14:textFill>
              </w:rPr>
            </w:pPr>
            <w:r>
              <w:rPr>
                <w:rFonts w:hint="eastAsia" w:ascii="黑体" w:hAnsi="黑体" w:eastAsia="黑体"/>
                <w:color w:val="000000" w:themeColor="text1"/>
                <w:sz w:val="21"/>
                <w:szCs w:val="21"/>
                <w:lang w:eastAsia="zh-CN"/>
                <w14:textFill>
                  <w14:solidFill>
                    <w14:schemeClr w14:val="tx1"/>
                  </w14:solidFill>
                </w14:textFill>
              </w:rPr>
              <w:drawing>
                <wp:inline distT="0" distB="0" distL="114300" distR="114300">
                  <wp:extent cx="504825" cy="286385"/>
                  <wp:effectExtent l="0" t="0" r="9525" b="18415"/>
                  <wp:docPr id="1" name="图片 1" descr="94b4aeb1a333a2e7845ea58f788151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4b4aeb1a333a2e7845ea58f788151f"/>
                          <pic:cNvPicPr>
                            <a:picLocks noChangeAspect="1"/>
                          </pic:cNvPicPr>
                        </pic:nvPicPr>
                        <pic:blipFill>
                          <a:blip r:embed="rId6"/>
                          <a:stretch>
                            <a:fillRect/>
                          </a:stretch>
                        </pic:blipFill>
                        <pic:spPr>
                          <a:xfrm>
                            <a:off x="0" y="0"/>
                            <a:ext cx="504825" cy="286385"/>
                          </a:xfrm>
                          <a:prstGeom prst="rect">
                            <a:avLst/>
                          </a:prstGeom>
                        </pic:spPr>
                      </pic:pic>
                    </a:graphicData>
                  </a:graphic>
                </wp:inline>
              </w:drawing>
            </w:r>
          </w:p>
        </w:tc>
        <w:tc>
          <w:tcPr>
            <w:tcW w:w="1425" w:type="dxa"/>
            <w:gridSpan w:val="2"/>
            <w:vAlign w:val="center"/>
          </w:tcPr>
          <w:p w14:paraId="78E409BD">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10A6B2B2">
            <w:pPr>
              <w:widowControl w:val="0"/>
              <w:jc w:val="center"/>
              <w:rPr>
                <w:rFonts w:ascii="Times New Roman" w:hAnsi="Times New Roman"/>
                <w:color w:val="000000"/>
                <w:sz w:val="21"/>
                <w:szCs w:val="21"/>
              </w:rPr>
            </w:pPr>
            <w:bookmarkStart w:id="6" w:name="_GoBack"/>
            <w:bookmarkEnd w:id="6"/>
          </w:p>
        </w:tc>
      </w:tr>
      <w:tr w14:paraId="29AFB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14:paraId="0FCE8715">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62E9227E">
            <w:pPr>
              <w:widowControl w:val="0"/>
              <w:jc w:val="righ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inline distT="0" distB="0" distL="0" distR="0">
                  <wp:extent cx="751205" cy="344170"/>
                  <wp:effectExtent l="0" t="0" r="10795" b="17780"/>
                  <wp:docPr id="2" name="图片 2"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文本, 信件&#10;&#10;描述已自动生成"/>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1205" cy="344170"/>
                          </a:xfrm>
                          <a:prstGeom prst="rect">
                            <a:avLst/>
                          </a:prstGeom>
                        </pic:spPr>
                      </pic:pic>
                    </a:graphicData>
                  </a:graphic>
                </wp:inline>
              </w:drawing>
            </w:r>
          </w:p>
        </w:tc>
        <w:tc>
          <w:tcPr>
            <w:tcW w:w="1425" w:type="dxa"/>
            <w:gridSpan w:val="2"/>
            <w:tcBorders>
              <w:bottom w:val="single" w:color="auto" w:sz="12" w:space="0"/>
            </w:tcBorders>
            <w:vAlign w:val="center"/>
          </w:tcPr>
          <w:p w14:paraId="61E3BCF9">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1B1741EF">
            <w:pPr>
              <w:widowControl w:val="0"/>
              <w:jc w:val="center"/>
              <w:rPr>
                <w:rFonts w:ascii="Times New Roman" w:hAnsi="Times New Roman"/>
                <w:color w:val="000000"/>
                <w:sz w:val="21"/>
                <w:szCs w:val="21"/>
              </w:rPr>
            </w:pPr>
          </w:p>
        </w:tc>
      </w:tr>
    </w:tbl>
    <w:p w14:paraId="0456E499">
      <w:pPr>
        <w:spacing w:line="100" w:lineRule="exact"/>
        <w:rPr>
          <w:rFonts w:ascii="Arial" w:hAnsi="Arial" w:eastAsia="黑体"/>
        </w:rPr>
      </w:pPr>
      <w:r>
        <w:br w:type="page"/>
      </w:r>
    </w:p>
    <w:p w14:paraId="02B4D80F">
      <w:pPr>
        <w:pStyle w:val="16"/>
        <w:spacing w:before="326" w:beforeLines="100" w:line="360" w:lineRule="auto"/>
        <w:rPr>
          <w:rFonts w:ascii="黑体" w:hAnsi="宋体"/>
        </w:rPr>
      </w:pPr>
      <w:r>
        <w:rPr>
          <w:rFonts w:hint="eastAsia" w:ascii="黑体" w:hAnsi="宋体"/>
        </w:rPr>
        <w:t>二、课程目标与毕业要求</w:t>
      </w:r>
    </w:p>
    <w:p w14:paraId="3A97928C">
      <w:pPr>
        <w:pStyle w:val="17"/>
        <w:spacing w:before="81" w:after="163"/>
      </w:pPr>
      <w:r>
        <w:rPr>
          <w:rFonts w:hint="eastAsia"/>
        </w:rPr>
        <w:t xml:space="preserve">（一）课程目标 </w:t>
      </w:r>
    </w:p>
    <w:tbl>
      <w:tblPr>
        <w:tblStyle w:val="7"/>
        <w:tblW w:w="827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06"/>
        <w:gridCol w:w="764"/>
        <w:gridCol w:w="6306"/>
      </w:tblGrid>
      <w:tr w14:paraId="5A0C08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06" w:type="dxa"/>
            <w:vAlign w:val="center"/>
          </w:tcPr>
          <w:p w14:paraId="06A8C6C7">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14:paraId="38E90F42">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14:paraId="79824358">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3AEBB9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3E54F116">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14:paraId="084B6A61">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14:paraId="29D97C99">
            <w:pPr>
              <w:pStyle w:val="14"/>
              <w:jc w:val="left"/>
              <w:rPr>
                <w:rFonts w:ascii="宋体" w:hAnsi="宋体"/>
                <w:bCs/>
              </w:rPr>
            </w:pPr>
            <w:r>
              <w:rPr>
                <w:rFonts w:hint="eastAsia" w:ascii="宋体" w:hAnsi="宋体"/>
                <w:bCs/>
              </w:rPr>
              <w:t>全面理解印刷工艺与设计的概念、含义和要点</w:t>
            </w:r>
          </w:p>
        </w:tc>
      </w:tr>
      <w:tr w14:paraId="1B1BF5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36870E12">
            <w:pPr>
              <w:pStyle w:val="14"/>
              <w:rPr>
                <w:bCs/>
              </w:rPr>
            </w:pPr>
          </w:p>
        </w:tc>
        <w:tc>
          <w:tcPr>
            <w:tcW w:w="764" w:type="dxa"/>
            <w:shd w:val="clear" w:color="auto" w:fill="auto"/>
            <w:vAlign w:val="center"/>
          </w:tcPr>
          <w:p w14:paraId="5FC17532">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14:paraId="2A20BC41">
            <w:pPr>
              <w:pStyle w:val="14"/>
              <w:jc w:val="left"/>
              <w:rPr>
                <w:rFonts w:ascii="宋体" w:hAnsi="宋体"/>
                <w:bCs/>
              </w:rPr>
            </w:pPr>
            <w:r>
              <w:rPr>
                <w:rFonts w:hint="eastAsia" w:ascii="宋体" w:hAnsi="宋体"/>
                <w:bCs/>
              </w:rPr>
              <w:t>全面理解印刷工艺与设计里版画、设计的关系和要点</w:t>
            </w:r>
          </w:p>
        </w:tc>
      </w:tr>
      <w:tr w14:paraId="2AC037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1EE1DC87">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14:paraId="3F27D58D">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14:paraId="12BD681A">
            <w:pPr>
              <w:pStyle w:val="14"/>
              <w:jc w:val="left"/>
              <w:rPr>
                <w:rFonts w:ascii="宋体" w:hAnsi="宋体"/>
                <w:bCs/>
              </w:rPr>
            </w:pPr>
            <w:r>
              <w:rPr>
                <w:rFonts w:hint="eastAsia" w:ascii="宋体" w:hAnsi="宋体"/>
                <w:bCs/>
              </w:rPr>
              <w:t>基本掌握版画印刷中平、凹、凸、漏版种的印刷工艺</w:t>
            </w:r>
          </w:p>
        </w:tc>
      </w:tr>
      <w:tr w14:paraId="645603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280DB7BF">
            <w:pPr>
              <w:pStyle w:val="14"/>
              <w:rPr>
                <w:rFonts w:ascii="宋体" w:hAnsi="宋体"/>
              </w:rPr>
            </w:pPr>
          </w:p>
        </w:tc>
        <w:tc>
          <w:tcPr>
            <w:tcW w:w="764" w:type="dxa"/>
            <w:shd w:val="clear" w:color="auto" w:fill="auto"/>
            <w:vAlign w:val="center"/>
          </w:tcPr>
          <w:p w14:paraId="1EB2E9B9">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14:paraId="4E22A879">
            <w:pPr>
              <w:pStyle w:val="14"/>
              <w:jc w:val="left"/>
              <w:rPr>
                <w:rFonts w:ascii="宋体" w:hAnsi="宋体"/>
                <w:bCs/>
              </w:rPr>
            </w:pPr>
            <w:r>
              <w:rPr>
                <w:rFonts w:hint="eastAsia" w:ascii="宋体" w:hAnsi="宋体"/>
                <w:bCs/>
              </w:rPr>
              <w:t>基本掌握版画印刷中平、凹、凸、漏版种的设计</w:t>
            </w:r>
          </w:p>
        </w:tc>
      </w:tr>
      <w:tr w14:paraId="0C88CE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2C77AF98">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071368EE">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14:paraId="34ABB55F">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14:paraId="0350685B">
            <w:pPr>
              <w:pStyle w:val="14"/>
              <w:jc w:val="left"/>
              <w:rPr>
                <w:rFonts w:ascii="宋体" w:hAnsi="宋体"/>
                <w:bCs/>
              </w:rPr>
            </w:pPr>
            <w:r>
              <w:rPr>
                <w:rFonts w:hint="eastAsia" w:ascii="宋体" w:hAnsi="宋体"/>
              </w:rPr>
              <w:t>具备设计素养与创作审美能力</w:t>
            </w:r>
            <w:r>
              <w:rPr>
                <w:rFonts w:hint="eastAsia" w:ascii="宋体" w:hAnsi="宋体"/>
                <w:bCs/>
              </w:rPr>
              <w:t xml:space="preserve">理解主要版画形式和制作方法 </w:t>
            </w:r>
          </w:p>
        </w:tc>
      </w:tr>
      <w:tr w14:paraId="4B4B08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5B1B3610">
            <w:pPr>
              <w:pStyle w:val="14"/>
              <w:rPr>
                <w:rFonts w:ascii="宋体" w:hAnsi="宋体"/>
              </w:rPr>
            </w:pPr>
          </w:p>
        </w:tc>
        <w:tc>
          <w:tcPr>
            <w:tcW w:w="764" w:type="dxa"/>
            <w:shd w:val="clear" w:color="auto" w:fill="auto"/>
            <w:vAlign w:val="center"/>
          </w:tcPr>
          <w:p w14:paraId="5F8E8766">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14:paraId="5450C0AB">
            <w:pPr>
              <w:pStyle w:val="14"/>
              <w:jc w:val="left"/>
              <w:rPr>
                <w:rFonts w:ascii="宋体" w:hAnsi="宋体"/>
                <w:bCs/>
              </w:rPr>
            </w:pPr>
            <w:r>
              <w:rPr>
                <w:rFonts w:hint="eastAsia" w:ascii="宋体" w:hAnsi="宋体"/>
                <w:bCs/>
              </w:rPr>
              <w:t>将国潮艺术、传统艺术融入印刷工艺与设计</w:t>
            </w:r>
          </w:p>
        </w:tc>
      </w:tr>
    </w:tbl>
    <w:p w14:paraId="50BB6AC1">
      <w:pPr>
        <w:pStyle w:val="17"/>
        <w:spacing w:before="163" w:beforeLines="50" w:after="163"/>
      </w:pPr>
      <w:r>
        <w:rPr>
          <w:rFonts w:hint="eastAsia"/>
        </w:rPr>
        <w:t>（二）课程支撑的毕业要求</w:t>
      </w:r>
    </w:p>
    <w:tbl>
      <w:tblPr>
        <w:tblStyle w:val="8"/>
        <w:tblW w:w="8276"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
      <w:tblGrid>
        <w:gridCol w:w="8276"/>
      </w:tblGrid>
      <w:tr w14:paraId="1D683206">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7386DD79">
            <w:pPr>
              <w:pStyle w:val="14"/>
              <w:widowControl w:val="0"/>
              <w:jc w:val="left"/>
              <w:rPr>
                <w:rFonts w:ascii="宋体" w:hAnsi="宋体"/>
                <w:bCs/>
              </w:rPr>
            </w:pPr>
            <w:r>
              <w:rPr>
                <w:rFonts w:ascii="宋体" w:hAnsi="宋体"/>
                <w:bCs/>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14:paraId="5EBAEA49">
            <w:pPr>
              <w:widowControl w:val="0"/>
              <w:tabs>
                <w:tab w:val="left" w:pos="4200"/>
              </w:tabs>
              <w:spacing w:line="440" w:lineRule="exact"/>
              <w:jc w:val="both"/>
              <w:rPr>
                <w:bCs/>
                <w:sz w:val="21"/>
                <w:szCs w:val="21"/>
              </w:rPr>
            </w:pPr>
            <w:r>
              <w:rPr>
                <w:rFonts w:hint="eastAsia"/>
                <w:bCs/>
                <w:sz w:val="21"/>
                <w:szCs w:val="21"/>
              </w:rPr>
              <w:t>③</w:t>
            </w:r>
            <w:r>
              <w:rPr>
                <w:bCs/>
                <w:sz w:val="21"/>
                <w:szCs w:val="21"/>
              </w:rPr>
              <w:t>奉献社会，富有爱心，懂得感恩，自觉传承和弘扬雷锋精神，具有服务社会的意愿和行动，积极参加志愿者服务。</w:t>
            </w:r>
          </w:p>
          <w:p w14:paraId="0775F788">
            <w:pPr>
              <w:pStyle w:val="14"/>
              <w:widowControl w:val="0"/>
              <w:jc w:val="left"/>
              <w:rPr>
                <w:rFonts w:ascii="宋体" w:hAnsi="宋体"/>
                <w:bCs/>
              </w:rPr>
            </w:pPr>
          </w:p>
        </w:tc>
      </w:tr>
      <w:tr w14:paraId="59A09994">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131B3113">
            <w:pPr>
              <w:pStyle w:val="14"/>
              <w:widowControl w:val="0"/>
              <w:jc w:val="left"/>
              <w:rPr>
                <w:rFonts w:ascii="宋体" w:hAnsi="宋体"/>
                <w:bCs/>
              </w:rPr>
            </w:pPr>
            <w:r>
              <w:rPr>
                <w:rFonts w:ascii="宋体" w:hAnsi="宋体"/>
                <w:bCs/>
              </w:rPr>
              <w:t>LO2专业能力：具有人文科学素养，具备从事视觉传达设计工作或专业的理论知识、实践能力。</w:t>
            </w:r>
          </w:p>
          <w:p w14:paraId="449BD7B6">
            <w:pPr>
              <w:widowControl w:val="0"/>
              <w:tabs>
                <w:tab w:val="left" w:pos="4200"/>
              </w:tabs>
              <w:spacing w:line="440" w:lineRule="exact"/>
              <w:jc w:val="both"/>
              <w:rPr>
                <w:bCs/>
                <w:sz w:val="21"/>
                <w:szCs w:val="21"/>
              </w:rPr>
            </w:pPr>
            <w:r>
              <w:rPr>
                <w:rFonts w:hint="eastAsia"/>
                <w:bCs/>
                <w:sz w:val="21"/>
                <w:szCs w:val="21"/>
              </w:rPr>
              <w:t>④</w:t>
            </w:r>
            <w:r>
              <w:rPr>
                <w:bCs/>
                <w:sz w:val="21"/>
                <w:szCs w:val="21"/>
              </w:rPr>
              <w:t>具备策略思维与创意思维，具备独立思考、发现问题、</w:t>
            </w:r>
            <w:r>
              <w:rPr>
                <w:rFonts w:hint="eastAsia"/>
                <w:bCs/>
                <w:sz w:val="21"/>
                <w:szCs w:val="21"/>
              </w:rPr>
              <w:t>分析问题、</w:t>
            </w:r>
            <w:r>
              <w:rPr>
                <w:bCs/>
                <w:sz w:val="21"/>
                <w:szCs w:val="21"/>
              </w:rPr>
              <w:t>解决问题、创造性表达的能力，能够根据项目与市场需求，运用视觉元素进行设计表达。</w:t>
            </w:r>
          </w:p>
          <w:p w14:paraId="3BF26B65">
            <w:pPr>
              <w:pStyle w:val="14"/>
              <w:widowControl w:val="0"/>
              <w:jc w:val="left"/>
              <w:rPr>
                <w:rFonts w:ascii="宋体" w:hAnsi="宋体"/>
                <w:bCs/>
              </w:rPr>
            </w:pPr>
            <w:r>
              <w:rPr>
                <w:rFonts w:hint="eastAsia" w:ascii="宋体" w:hAnsi="宋体"/>
                <w:bCs/>
              </w:rPr>
              <w:t>⑥具备项目实践能力，了解行业通行的作业流程与方法，了解不同材料及工艺，能够独立执行项目设计与制作。</w:t>
            </w:r>
          </w:p>
        </w:tc>
      </w:tr>
      <w:tr w14:paraId="27B40A29">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0BF5F266">
            <w:pPr>
              <w:pStyle w:val="14"/>
              <w:widowControl w:val="0"/>
              <w:jc w:val="left"/>
              <w:rPr>
                <w:rFonts w:ascii="宋体" w:hAnsi="宋体"/>
                <w:bCs/>
              </w:rPr>
            </w:pPr>
            <w:r>
              <w:rPr>
                <w:rFonts w:ascii="宋体" w:hAnsi="宋体"/>
                <w:bCs/>
              </w:rPr>
              <w:t>LO4自主学习：能根据环境需要确定自己的学习目标，并主动地通过搜集信息、分析信息、讨论、实践、质疑、创造等方法来实现学习目标。</w:t>
            </w:r>
          </w:p>
          <w:p w14:paraId="04D13E95">
            <w:pPr>
              <w:pStyle w:val="14"/>
              <w:widowControl w:val="0"/>
              <w:jc w:val="left"/>
              <w:rPr>
                <w:rFonts w:ascii="宋体" w:hAnsi="宋体"/>
                <w:bCs/>
              </w:rPr>
            </w:pPr>
            <w:r>
              <w:rPr>
                <w:rFonts w:hint="eastAsia" w:ascii="宋体" w:hAnsi="宋体"/>
                <w:bCs/>
              </w:rPr>
              <w:t>①能根据需要确定学习目标，并设计学习计划。</w:t>
            </w:r>
          </w:p>
        </w:tc>
      </w:tr>
      <w:tr w14:paraId="02228525">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46926769">
            <w:pPr>
              <w:widowControl w:val="0"/>
              <w:tabs>
                <w:tab w:val="left" w:pos="4200"/>
              </w:tabs>
              <w:spacing w:line="440" w:lineRule="exact"/>
              <w:jc w:val="both"/>
              <w:rPr>
                <w:bCs/>
                <w:sz w:val="21"/>
                <w:szCs w:val="21"/>
              </w:rPr>
            </w:pPr>
            <w:r>
              <w:rPr>
                <w:bCs/>
                <w:sz w:val="21"/>
                <w:szCs w:val="21"/>
              </w:rPr>
              <w:t>LO6协同创新：同群体保持良好的合作关系，做集体中的积极成员，善于自我管理和团队管理；善于从多个维度思考问题，利用自己的知识与实践来提出新设想。</w:t>
            </w:r>
          </w:p>
          <w:p w14:paraId="355D0F8B">
            <w:pPr>
              <w:widowControl w:val="0"/>
              <w:tabs>
                <w:tab w:val="left" w:pos="4200"/>
              </w:tabs>
              <w:spacing w:line="440" w:lineRule="exact"/>
              <w:jc w:val="both"/>
              <w:rPr>
                <w:bCs/>
                <w:sz w:val="21"/>
                <w:szCs w:val="21"/>
              </w:rPr>
            </w:pPr>
            <w:r>
              <w:rPr>
                <w:rFonts w:hint="eastAsia"/>
                <w:bCs/>
                <w:sz w:val="21"/>
                <w:szCs w:val="21"/>
              </w:rPr>
              <w:t>①</w:t>
            </w:r>
            <w:r>
              <w:rPr>
                <w:bCs/>
                <w:sz w:val="21"/>
                <w:szCs w:val="21"/>
              </w:rPr>
              <w:t>在集体活动中能主动担任自己的角色，与其他成员密切合作，善于自我管理和团队管理，共同完成任务。</w:t>
            </w:r>
          </w:p>
          <w:p w14:paraId="7DD586EB">
            <w:pPr>
              <w:widowControl w:val="0"/>
              <w:tabs>
                <w:tab w:val="left" w:pos="4200"/>
              </w:tabs>
              <w:spacing w:line="440" w:lineRule="exact"/>
              <w:jc w:val="both"/>
              <w:rPr>
                <w:bCs/>
                <w:sz w:val="21"/>
                <w:szCs w:val="21"/>
              </w:rPr>
            </w:pPr>
            <w:r>
              <w:rPr>
                <w:rFonts w:hint="eastAsia"/>
                <w:bCs/>
                <w:sz w:val="21"/>
                <w:szCs w:val="21"/>
              </w:rPr>
              <w:t>②</w:t>
            </w:r>
            <w:r>
              <w:rPr>
                <w:bCs/>
                <w:sz w:val="21"/>
                <w:szCs w:val="21"/>
              </w:rPr>
              <w:t>有质疑精神，能有逻辑的分析与批判。</w:t>
            </w:r>
          </w:p>
          <w:p w14:paraId="6719D132">
            <w:pPr>
              <w:widowControl w:val="0"/>
              <w:tabs>
                <w:tab w:val="left" w:pos="4200"/>
              </w:tabs>
              <w:spacing w:line="440" w:lineRule="exact"/>
              <w:jc w:val="both"/>
              <w:rPr>
                <w:bCs/>
                <w:sz w:val="21"/>
                <w:szCs w:val="21"/>
              </w:rPr>
            </w:pPr>
            <w:r>
              <w:rPr>
                <w:rFonts w:hint="eastAsia"/>
                <w:bCs/>
                <w:sz w:val="21"/>
                <w:szCs w:val="21"/>
              </w:rPr>
              <w:t>③</w:t>
            </w:r>
            <w:r>
              <w:rPr>
                <w:bCs/>
                <w:sz w:val="21"/>
                <w:szCs w:val="21"/>
              </w:rPr>
              <w:t>能用创新的方法或者多种方法解决复杂问题或真实问题。</w:t>
            </w:r>
          </w:p>
          <w:p w14:paraId="1F00552A">
            <w:pPr>
              <w:widowControl w:val="0"/>
              <w:tabs>
                <w:tab w:val="left" w:pos="4200"/>
              </w:tabs>
              <w:spacing w:line="440" w:lineRule="exact"/>
              <w:jc w:val="both"/>
              <w:rPr>
                <w:bCs/>
                <w:sz w:val="21"/>
                <w:szCs w:val="21"/>
              </w:rPr>
            </w:pPr>
            <w:r>
              <w:rPr>
                <w:rFonts w:hint="eastAsia"/>
                <w:bCs/>
                <w:sz w:val="21"/>
                <w:szCs w:val="21"/>
              </w:rPr>
              <w:t>④</w:t>
            </w:r>
            <w:r>
              <w:rPr>
                <w:bCs/>
                <w:sz w:val="21"/>
                <w:szCs w:val="21"/>
              </w:rPr>
              <w:t>了解行业前沿知识技术。</w:t>
            </w:r>
          </w:p>
          <w:p w14:paraId="5F567B46">
            <w:pPr>
              <w:pStyle w:val="14"/>
              <w:widowControl w:val="0"/>
              <w:jc w:val="left"/>
              <w:rPr>
                <w:rFonts w:ascii="宋体" w:hAnsi="宋体"/>
                <w:bCs/>
              </w:rPr>
            </w:pPr>
          </w:p>
        </w:tc>
      </w:tr>
      <w:tr w14:paraId="22082E11">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36C3C465">
            <w:pPr>
              <w:pStyle w:val="14"/>
              <w:widowControl w:val="0"/>
              <w:jc w:val="left"/>
              <w:rPr>
                <w:rFonts w:ascii="宋体" w:hAnsi="宋体"/>
                <w:bCs/>
              </w:rPr>
            </w:pPr>
            <w:r>
              <w:rPr>
                <w:rFonts w:ascii="宋体" w:hAnsi="宋体"/>
                <w:bCs/>
              </w:rPr>
              <w:t>LO7信息应用：具备一定的信息素养，并能在工作中应用信息技术和工具解决问题。</w:t>
            </w:r>
          </w:p>
          <w:p w14:paraId="543DA2FA">
            <w:pPr>
              <w:pStyle w:val="14"/>
              <w:widowControl w:val="0"/>
              <w:jc w:val="left"/>
              <w:rPr>
                <w:rFonts w:ascii="宋体" w:hAnsi="宋体"/>
                <w:bCs/>
              </w:rPr>
            </w:pPr>
            <w:r>
              <w:rPr>
                <w:rFonts w:hint="eastAsia" w:ascii="宋体" w:hAnsi="宋体"/>
                <w:bCs/>
              </w:rPr>
              <w:t>③熟练使用计算机，掌握常用办公软件。</w:t>
            </w:r>
          </w:p>
        </w:tc>
      </w:tr>
      <w:tr w14:paraId="3B88285E">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6709C00A">
            <w:pPr>
              <w:pStyle w:val="14"/>
              <w:widowControl w:val="0"/>
              <w:jc w:val="left"/>
              <w:rPr>
                <w:rFonts w:ascii="宋体" w:hAnsi="宋体"/>
                <w:bCs/>
              </w:rPr>
            </w:pPr>
            <w:r>
              <w:rPr>
                <w:rFonts w:ascii="宋体" w:hAnsi="宋体"/>
                <w:bCs/>
              </w:rPr>
              <w:t>LO8国际视野：具有基本的外语表达沟通能力与跨文化理解能力，有国际竞争与合作的意识。</w:t>
            </w:r>
          </w:p>
          <w:p w14:paraId="16DB9155">
            <w:pPr>
              <w:pStyle w:val="14"/>
              <w:widowControl w:val="0"/>
              <w:jc w:val="left"/>
              <w:rPr>
                <w:rFonts w:ascii="宋体" w:hAnsi="宋体"/>
                <w:bCs/>
              </w:rPr>
            </w:pPr>
            <w:r>
              <w:rPr>
                <w:rFonts w:hint="eastAsia" w:ascii="宋体" w:hAnsi="宋体"/>
                <w:bCs/>
              </w:rPr>
              <w:t>③有国际竞争与合作意识。</w:t>
            </w:r>
          </w:p>
        </w:tc>
      </w:tr>
    </w:tbl>
    <w:p w14:paraId="596BEE3E">
      <w:pPr>
        <w:pStyle w:val="17"/>
        <w:spacing w:before="163" w:beforeLines="50" w:after="163"/>
      </w:pPr>
      <w:r>
        <w:rPr>
          <w:rFonts w:hint="eastAsia"/>
        </w:rPr>
        <w:t xml:space="preserve">（三）毕业要求与课程目标的关系 </w:t>
      </w:r>
    </w:p>
    <w:tbl>
      <w:tblPr>
        <w:tblStyle w:val="7"/>
        <w:tblW w:w="8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59"/>
        <w:gridCol w:w="775"/>
        <w:gridCol w:w="775"/>
        <w:gridCol w:w="4651"/>
        <w:gridCol w:w="1316"/>
      </w:tblGrid>
      <w:tr w14:paraId="15343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59" w:type="dxa"/>
            <w:tcBorders>
              <w:top w:val="single" w:color="auto" w:sz="12" w:space="0"/>
              <w:left w:val="single" w:color="auto" w:sz="12" w:space="0"/>
              <w:right w:val="single" w:color="auto" w:sz="4" w:space="0"/>
            </w:tcBorders>
            <w:shd w:val="clear" w:color="auto" w:fill="auto"/>
            <w:vAlign w:val="center"/>
          </w:tcPr>
          <w:p w14:paraId="6E01A2D9">
            <w:pPr>
              <w:pStyle w:val="13"/>
              <w:rPr>
                <w:szCs w:val="16"/>
              </w:rPr>
            </w:pPr>
            <w:r>
              <w:rPr>
                <w:rFonts w:hint="eastAsia" w:ascii="黑体" w:hAnsi="黑体"/>
                <w:szCs w:val="18"/>
              </w:rPr>
              <w:t>毕业要求</w:t>
            </w:r>
          </w:p>
        </w:tc>
        <w:tc>
          <w:tcPr>
            <w:tcW w:w="775" w:type="dxa"/>
            <w:tcBorders>
              <w:top w:val="single" w:color="auto" w:sz="12" w:space="0"/>
              <w:left w:val="single" w:color="auto" w:sz="4" w:space="0"/>
            </w:tcBorders>
            <w:vAlign w:val="center"/>
          </w:tcPr>
          <w:p w14:paraId="10E7F587">
            <w:pPr>
              <w:pStyle w:val="13"/>
              <w:rPr>
                <w:szCs w:val="16"/>
              </w:rPr>
            </w:pPr>
            <w:r>
              <w:rPr>
                <w:rFonts w:hint="eastAsia"/>
                <w:szCs w:val="16"/>
              </w:rPr>
              <w:t>指标点</w:t>
            </w:r>
          </w:p>
        </w:tc>
        <w:tc>
          <w:tcPr>
            <w:tcW w:w="775" w:type="dxa"/>
            <w:tcBorders>
              <w:top w:val="single" w:color="auto" w:sz="12" w:space="0"/>
              <w:right w:val="double" w:color="auto" w:sz="4" w:space="0"/>
            </w:tcBorders>
            <w:shd w:val="clear" w:color="auto" w:fill="auto"/>
            <w:vAlign w:val="center"/>
          </w:tcPr>
          <w:p w14:paraId="1EE3910E">
            <w:pPr>
              <w:pStyle w:val="13"/>
              <w:rPr>
                <w:szCs w:val="16"/>
              </w:rPr>
            </w:pPr>
            <w:r>
              <w:rPr>
                <w:rFonts w:hint="eastAsia"/>
                <w:szCs w:val="16"/>
              </w:rPr>
              <w:t>支撑度</w:t>
            </w:r>
          </w:p>
        </w:tc>
        <w:tc>
          <w:tcPr>
            <w:tcW w:w="4651" w:type="dxa"/>
            <w:tcBorders>
              <w:top w:val="single" w:color="auto" w:sz="12" w:space="0"/>
            </w:tcBorders>
            <w:vAlign w:val="center"/>
          </w:tcPr>
          <w:p w14:paraId="67FF205B">
            <w:pPr>
              <w:pStyle w:val="13"/>
              <w:rPr>
                <w:szCs w:val="16"/>
              </w:rPr>
            </w:pPr>
            <w:r>
              <w:rPr>
                <w:rFonts w:hint="eastAsia"/>
                <w:szCs w:val="16"/>
              </w:rPr>
              <w:t>课程目标</w:t>
            </w:r>
          </w:p>
        </w:tc>
        <w:tc>
          <w:tcPr>
            <w:tcW w:w="1316" w:type="dxa"/>
            <w:tcBorders>
              <w:top w:val="single" w:color="auto" w:sz="12" w:space="0"/>
              <w:right w:val="single" w:color="auto" w:sz="12" w:space="0"/>
            </w:tcBorders>
            <w:vAlign w:val="center"/>
          </w:tcPr>
          <w:p w14:paraId="4B23AF86">
            <w:pPr>
              <w:pStyle w:val="13"/>
              <w:rPr>
                <w:szCs w:val="16"/>
              </w:rPr>
            </w:pPr>
            <w:r>
              <w:rPr>
                <w:rFonts w:hint="eastAsia"/>
                <w:szCs w:val="16"/>
              </w:rPr>
              <w:t>对指标点的贡献度</w:t>
            </w:r>
          </w:p>
        </w:tc>
      </w:tr>
      <w:tr w14:paraId="05CA3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restart"/>
            <w:tcBorders>
              <w:left w:val="single" w:color="auto" w:sz="12" w:space="0"/>
              <w:right w:val="single" w:color="auto" w:sz="4" w:space="0"/>
            </w:tcBorders>
            <w:shd w:val="clear" w:color="auto" w:fill="auto"/>
            <w:vAlign w:val="center"/>
          </w:tcPr>
          <w:p w14:paraId="20B313DE">
            <w:pPr>
              <w:pStyle w:val="14"/>
            </w:pPr>
            <w:r>
              <w:rPr>
                <w:rFonts w:hint="eastAsia"/>
              </w:rPr>
              <w:t>L</w:t>
            </w:r>
            <w:r>
              <w:t>01</w:t>
            </w:r>
          </w:p>
        </w:tc>
        <w:tc>
          <w:tcPr>
            <w:tcW w:w="775" w:type="dxa"/>
            <w:vMerge w:val="restart"/>
            <w:tcBorders>
              <w:left w:val="single" w:color="auto" w:sz="4" w:space="0"/>
            </w:tcBorders>
            <w:vAlign w:val="center"/>
          </w:tcPr>
          <w:p w14:paraId="2FAAC73E">
            <w:pPr>
              <w:pStyle w:val="14"/>
              <w:rPr>
                <w:rFonts w:cs="Times New Roman"/>
                <w:bCs/>
              </w:rPr>
            </w:pPr>
            <w:r>
              <w:rPr>
                <w:rFonts w:hint="eastAsia"/>
                <w:bCs/>
              </w:rPr>
              <w:t>③</w:t>
            </w:r>
          </w:p>
        </w:tc>
        <w:tc>
          <w:tcPr>
            <w:tcW w:w="775" w:type="dxa"/>
            <w:vMerge w:val="restart"/>
            <w:tcBorders>
              <w:right w:val="double" w:color="auto" w:sz="4" w:space="0"/>
            </w:tcBorders>
            <w:shd w:val="clear" w:color="auto" w:fill="auto"/>
            <w:vAlign w:val="center"/>
          </w:tcPr>
          <w:p w14:paraId="1F043962">
            <w:pPr>
              <w:pStyle w:val="14"/>
              <w:rPr>
                <w:rFonts w:ascii="宋体" w:hAnsi="宋体"/>
              </w:rPr>
            </w:pPr>
            <w:r>
              <w:rPr>
                <w:rFonts w:hint="eastAsia" w:ascii="宋体" w:hAnsi="宋体"/>
              </w:rPr>
              <w:t>L</w:t>
            </w:r>
          </w:p>
        </w:tc>
        <w:tc>
          <w:tcPr>
            <w:tcW w:w="4651" w:type="dxa"/>
            <w:vAlign w:val="center"/>
          </w:tcPr>
          <w:p w14:paraId="408156A2">
            <w:pPr>
              <w:tabs>
                <w:tab w:val="left" w:pos="4200"/>
              </w:tabs>
              <w:spacing w:line="440" w:lineRule="exact"/>
              <w:rPr>
                <w:bCs/>
                <w:sz w:val="21"/>
                <w:szCs w:val="21"/>
              </w:rPr>
            </w:pPr>
            <w:r>
              <w:rPr>
                <w:bCs/>
                <w:sz w:val="21"/>
                <w:szCs w:val="21"/>
              </w:rPr>
              <w:t>奉献社会，富有爱心，懂得感恩，自觉传承和弘扬雷锋精神，具有服务社会的意愿和行动，积极参加志愿者服务。</w:t>
            </w:r>
          </w:p>
          <w:p w14:paraId="5B16B022">
            <w:pPr>
              <w:pStyle w:val="14"/>
              <w:rPr>
                <w:rFonts w:ascii="宋体" w:hAnsi="宋体"/>
                <w:bCs/>
              </w:rPr>
            </w:pPr>
          </w:p>
        </w:tc>
        <w:tc>
          <w:tcPr>
            <w:tcW w:w="1316" w:type="dxa"/>
            <w:tcBorders>
              <w:right w:val="single" w:color="auto" w:sz="12" w:space="0"/>
            </w:tcBorders>
            <w:vAlign w:val="center"/>
          </w:tcPr>
          <w:p w14:paraId="2ECD2C35">
            <w:pPr>
              <w:pStyle w:val="14"/>
              <w:rPr>
                <w:rFonts w:ascii="宋体" w:hAnsi="宋体"/>
                <w:bCs/>
              </w:rPr>
            </w:pPr>
            <w:r>
              <w:rPr>
                <w:rFonts w:hint="eastAsia"/>
                <w:bCs/>
              </w:rPr>
              <w:t>6</w:t>
            </w:r>
            <w:r>
              <w:rPr>
                <w:bCs/>
              </w:rPr>
              <w:t>0</w:t>
            </w:r>
            <w:r>
              <w:rPr>
                <w:rFonts w:hint="eastAsia"/>
                <w:bCs/>
              </w:rPr>
              <w:t>%</w:t>
            </w:r>
          </w:p>
        </w:tc>
      </w:tr>
      <w:tr w14:paraId="2D9D6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continue"/>
            <w:tcBorders>
              <w:left w:val="single" w:color="auto" w:sz="12" w:space="0"/>
              <w:right w:val="single" w:color="auto" w:sz="4" w:space="0"/>
            </w:tcBorders>
            <w:shd w:val="clear" w:color="auto" w:fill="auto"/>
            <w:vAlign w:val="center"/>
          </w:tcPr>
          <w:p w14:paraId="479E9C78">
            <w:pPr>
              <w:pStyle w:val="14"/>
              <w:rPr>
                <w:b/>
              </w:rPr>
            </w:pPr>
          </w:p>
        </w:tc>
        <w:tc>
          <w:tcPr>
            <w:tcW w:w="775" w:type="dxa"/>
            <w:vMerge w:val="continue"/>
            <w:tcBorders>
              <w:left w:val="single" w:color="auto" w:sz="4" w:space="0"/>
            </w:tcBorders>
            <w:vAlign w:val="center"/>
          </w:tcPr>
          <w:p w14:paraId="58D541C8">
            <w:pPr>
              <w:pStyle w:val="14"/>
              <w:rPr>
                <w:bCs/>
              </w:rPr>
            </w:pPr>
          </w:p>
        </w:tc>
        <w:tc>
          <w:tcPr>
            <w:tcW w:w="775" w:type="dxa"/>
            <w:vMerge w:val="continue"/>
            <w:tcBorders>
              <w:right w:val="double" w:color="auto" w:sz="4" w:space="0"/>
            </w:tcBorders>
            <w:shd w:val="clear" w:color="auto" w:fill="auto"/>
            <w:vAlign w:val="center"/>
          </w:tcPr>
          <w:p w14:paraId="56F99C62">
            <w:pPr>
              <w:pStyle w:val="14"/>
              <w:rPr>
                <w:rFonts w:ascii="宋体" w:hAnsi="宋体"/>
              </w:rPr>
            </w:pPr>
          </w:p>
        </w:tc>
        <w:tc>
          <w:tcPr>
            <w:tcW w:w="4651" w:type="dxa"/>
            <w:vAlign w:val="center"/>
          </w:tcPr>
          <w:p w14:paraId="3E17D7DE">
            <w:pPr>
              <w:pStyle w:val="14"/>
              <w:rPr>
                <w:rFonts w:ascii="宋体" w:hAnsi="宋体"/>
                <w:bCs/>
              </w:rPr>
            </w:pPr>
            <w:r>
              <w:rPr>
                <w:rFonts w:hint="eastAsia"/>
                <w:bCs/>
              </w:rPr>
              <w:t>专业知识与德育元素自然和谐，明确爱国、诚信、敬业、友爱的精神，建立符合社会主义道德要求的价值观。</w:t>
            </w:r>
          </w:p>
        </w:tc>
        <w:tc>
          <w:tcPr>
            <w:tcW w:w="1316" w:type="dxa"/>
            <w:tcBorders>
              <w:right w:val="single" w:color="auto" w:sz="12" w:space="0"/>
            </w:tcBorders>
            <w:vAlign w:val="center"/>
          </w:tcPr>
          <w:p w14:paraId="115BC7E8">
            <w:pPr>
              <w:pStyle w:val="14"/>
              <w:rPr>
                <w:rFonts w:ascii="宋体" w:hAnsi="宋体"/>
                <w:bCs/>
              </w:rPr>
            </w:pPr>
            <w:r>
              <w:rPr>
                <w:rFonts w:hint="eastAsia"/>
                <w:bCs/>
              </w:rPr>
              <w:t>4</w:t>
            </w:r>
            <w:r>
              <w:rPr>
                <w:bCs/>
              </w:rPr>
              <w:t>0</w:t>
            </w:r>
            <w:r>
              <w:rPr>
                <w:rFonts w:hint="eastAsia"/>
                <w:bCs/>
              </w:rPr>
              <w:t>%</w:t>
            </w:r>
          </w:p>
        </w:tc>
      </w:tr>
      <w:tr w14:paraId="2866E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restart"/>
            <w:tcBorders>
              <w:left w:val="single" w:color="auto" w:sz="12" w:space="0"/>
              <w:right w:val="single" w:color="auto" w:sz="4" w:space="0"/>
            </w:tcBorders>
            <w:shd w:val="clear" w:color="auto" w:fill="auto"/>
            <w:vAlign w:val="center"/>
          </w:tcPr>
          <w:p w14:paraId="022984FD">
            <w:pPr>
              <w:pStyle w:val="14"/>
            </w:pPr>
            <w:r>
              <w:rPr>
                <w:rFonts w:ascii="宋体" w:hAnsi="宋体"/>
                <w:bCs/>
              </w:rPr>
              <w:t>LO2</w:t>
            </w:r>
          </w:p>
        </w:tc>
        <w:tc>
          <w:tcPr>
            <w:tcW w:w="775" w:type="dxa"/>
            <w:vMerge w:val="restart"/>
            <w:tcBorders>
              <w:left w:val="single" w:color="auto" w:sz="4" w:space="0"/>
            </w:tcBorders>
            <w:vAlign w:val="center"/>
          </w:tcPr>
          <w:p w14:paraId="5733C9CA">
            <w:pPr>
              <w:pStyle w:val="14"/>
              <w:rPr>
                <w:bCs/>
              </w:rPr>
            </w:pPr>
            <w:r>
              <w:rPr>
                <w:rFonts w:hint="eastAsia"/>
                <w:bCs/>
              </w:rPr>
              <w:t>④</w:t>
            </w:r>
          </w:p>
          <w:p w14:paraId="52949D21">
            <w:pPr>
              <w:pStyle w:val="14"/>
              <w:rPr>
                <w:bCs/>
              </w:rPr>
            </w:pPr>
            <w:r>
              <w:rPr>
                <w:rFonts w:hint="eastAsia" w:ascii="宋体" w:hAnsi="宋体"/>
                <w:bCs/>
              </w:rPr>
              <w:t>⑥</w:t>
            </w:r>
          </w:p>
        </w:tc>
        <w:tc>
          <w:tcPr>
            <w:tcW w:w="775" w:type="dxa"/>
            <w:vMerge w:val="restart"/>
            <w:tcBorders>
              <w:right w:val="double" w:color="auto" w:sz="4" w:space="0"/>
            </w:tcBorders>
            <w:shd w:val="clear" w:color="auto" w:fill="auto"/>
            <w:vAlign w:val="center"/>
          </w:tcPr>
          <w:p w14:paraId="640081A5">
            <w:pPr>
              <w:pStyle w:val="14"/>
              <w:rPr>
                <w:rFonts w:ascii="宋体" w:hAnsi="宋体"/>
              </w:rPr>
            </w:pPr>
            <w:r>
              <w:rPr>
                <w:rFonts w:hint="eastAsia" w:ascii="宋体" w:hAnsi="宋体"/>
              </w:rPr>
              <w:t>H</w:t>
            </w:r>
          </w:p>
          <w:p w14:paraId="2E6A3934">
            <w:pPr>
              <w:pStyle w:val="14"/>
              <w:rPr>
                <w:rFonts w:ascii="宋体" w:hAnsi="宋体"/>
              </w:rPr>
            </w:pPr>
            <w:r>
              <w:rPr>
                <w:rFonts w:hint="eastAsia" w:ascii="宋体" w:hAnsi="宋体"/>
              </w:rPr>
              <w:t>M</w:t>
            </w:r>
          </w:p>
        </w:tc>
        <w:tc>
          <w:tcPr>
            <w:tcW w:w="4651" w:type="dxa"/>
            <w:vAlign w:val="center"/>
          </w:tcPr>
          <w:p w14:paraId="1A09EC3B">
            <w:pPr>
              <w:tabs>
                <w:tab w:val="left" w:pos="4200"/>
              </w:tabs>
              <w:spacing w:line="440" w:lineRule="exact"/>
              <w:rPr>
                <w:bCs/>
                <w:sz w:val="21"/>
                <w:szCs w:val="21"/>
              </w:rPr>
            </w:pPr>
            <w:r>
              <w:rPr>
                <w:bCs/>
                <w:sz w:val="21"/>
                <w:szCs w:val="21"/>
              </w:rPr>
              <w:t>具备策略思维与创意思维，具备独立思考、发现问题、</w:t>
            </w:r>
            <w:r>
              <w:rPr>
                <w:rFonts w:hint="eastAsia"/>
                <w:bCs/>
                <w:sz w:val="21"/>
                <w:szCs w:val="21"/>
              </w:rPr>
              <w:t>分析问题、</w:t>
            </w:r>
            <w:r>
              <w:rPr>
                <w:bCs/>
                <w:sz w:val="21"/>
                <w:szCs w:val="21"/>
              </w:rPr>
              <w:t>解决问题、创造性表达的能力，能够根据项目与市场需求，运用视觉元素进行设计表达。</w:t>
            </w:r>
          </w:p>
          <w:p w14:paraId="5BE09804">
            <w:pPr>
              <w:pStyle w:val="14"/>
              <w:rPr>
                <w:rFonts w:ascii="宋体" w:hAnsi="宋体"/>
                <w:bCs/>
              </w:rPr>
            </w:pPr>
          </w:p>
        </w:tc>
        <w:tc>
          <w:tcPr>
            <w:tcW w:w="1316" w:type="dxa"/>
            <w:tcBorders>
              <w:right w:val="single" w:color="auto" w:sz="12" w:space="0"/>
            </w:tcBorders>
            <w:vAlign w:val="center"/>
          </w:tcPr>
          <w:p w14:paraId="06862DA0">
            <w:pPr>
              <w:pStyle w:val="14"/>
              <w:rPr>
                <w:rFonts w:ascii="宋体" w:hAnsi="宋体"/>
                <w:bCs/>
              </w:rPr>
            </w:pPr>
            <w:r>
              <w:rPr>
                <w:rFonts w:hint="eastAsia"/>
                <w:bCs/>
              </w:rPr>
              <w:t>6</w:t>
            </w:r>
            <w:r>
              <w:rPr>
                <w:bCs/>
              </w:rPr>
              <w:t>0</w:t>
            </w:r>
            <w:r>
              <w:rPr>
                <w:rFonts w:hint="eastAsia"/>
                <w:bCs/>
              </w:rPr>
              <w:t>%</w:t>
            </w:r>
          </w:p>
        </w:tc>
      </w:tr>
      <w:tr w14:paraId="37C8D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62" w:hRule="atLeast"/>
          <w:jc w:val="center"/>
        </w:trPr>
        <w:tc>
          <w:tcPr>
            <w:tcW w:w="759" w:type="dxa"/>
            <w:vMerge w:val="continue"/>
            <w:tcBorders>
              <w:left w:val="single" w:color="auto" w:sz="12" w:space="0"/>
              <w:right w:val="single" w:color="auto" w:sz="4" w:space="0"/>
            </w:tcBorders>
            <w:shd w:val="clear" w:color="auto" w:fill="auto"/>
            <w:vAlign w:val="center"/>
          </w:tcPr>
          <w:p w14:paraId="14957AC1">
            <w:pPr>
              <w:pStyle w:val="14"/>
            </w:pPr>
          </w:p>
        </w:tc>
        <w:tc>
          <w:tcPr>
            <w:tcW w:w="775" w:type="dxa"/>
            <w:vMerge w:val="continue"/>
            <w:tcBorders>
              <w:left w:val="single" w:color="auto" w:sz="4" w:space="0"/>
            </w:tcBorders>
            <w:vAlign w:val="center"/>
          </w:tcPr>
          <w:p w14:paraId="4303E130">
            <w:pPr>
              <w:pStyle w:val="14"/>
              <w:rPr>
                <w:rFonts w:cs="Times New Roman"/>
                <w:bCs/>
              </w:rPr>
            </w:pPr>
          </w:p>
        </w:tc>
        <w:tc>
          <w:tcPr>
            <w:tcW w:w="775" w:type="dxa"/>
            <w:vMerge w:val="continue"/>
            <w:tcBorders>
              <w:right w:val="double" w:color="auto" w:sz="4" w:space="0"/>
            </w:tcBorders>
            <w:shd w:val="clear" w:color="auto" w:fill="auto"/>
            <w:vAlign w:val="center"/>
          </w:tcPr>
          <w:p w14:paraId="72E7A35A">
            <w:pPr>
              <w:pStyle w:val="14"/>
              <w:rPr>
                <w:rFonts w:ascii="宋体" w:hAnsi="宋体"/>
              </w:rPr>
            </w:pPr>
          </w:p>
        </w:tc>
        <w:tc>
          <w:tcPr>
            <w:tcW w:w="4651" w:type="dxa"/>
            <w:vAlign w:val="center"/>
          </w:tcPr>
          <w:p w14:paraId="355DC310">
            <w:pPr>
              <w:pStyle w:val="14"/>
              <w:rPr>
                <w:rFonts w:ascii="宋体" w:hAnsi="宋体"/>
                <w:bCs/>
              </w:rPr>
            </w:pPr>
            <w:r>
              <w:rPr>
                <w:rFonts w:hint="eastAsia" w:ascii="宋体" w:hAnsi="宋体"/>
                <w:bCs/>
              </w:rPr>
              <w:t>具备项目实践能力，了解行业通行的作业流程与方法，了解不同材料及工艺，能够独立执行项目设计与制作。</w:t>
            </w:r>
          </w:p>
        </w:tc>
        <w:tc>
          <w:tcPr>
            <w:tcW w:w="1316" w:type="dxa"/>
            <w:tcBorders>
              <w:right w:val="single" w:color="auto" w:sz="12" w:space="0"/>
            </w:tcBorders>
            <w:vAlign w:val="center"/>
          </w:tcPr>
          <w:p w14:paraId="3999D81F">
            <w:pPr>
              <w:pStyle w:val="14"/>
              <w:rPr>
                <w:rFonts w:ascii="宋体" w:hAnsi="宋体"/>
                <w:bCs/>
              </w:rPr>
            </w:pPr>
            <w:r>
              <w:rPr>
                <w:rFonts w:hint="eastAsia"/>
                <w:bCs/>
              </w:rPr>
              <w:t>4</w:t>
            </w:r>
            <w:r>
              <w:rPr>
                <w:bCs/>
              </w:rPr>
              <w:t>0</w:t>
            </w:r>
            <w:r>
              <w:rPr>
                <w:rFonts w:hint="eastAsia"/>
                <w:bCs/>
              </w:rPr>
              <w:t>%</w:t>
            </w:r>
          </w:p>
        </w:tc>
      </w:tr>
      <w:tr w14:paraId="434D8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bottom w:val="single" w:color="auto" w:sz="12" w:space="0"/>
              <w:right w:val="single" w:color="auto" w:sz="4" w:space="0"/>
            </w:tcBorders>
            <w:shd w:val="clear" w:color="auto" w:fill="auto"/>
          </w:tcPr>
          <w:p w14:paraId="4DA9CB30">
            <w:pPr>
              <w:pStyle w:val="14"/>
            </w:pPr>
            <w:r>
              <w:rPr>
                <w:rFonts w:ascii="宋体" w:hAnsi="宋体"/>
                <w:bCs/>
              </w:rPr>
              <w:t>LO</w:t>
            </w:r>
            <w:r>
              <w:rPr>
                <w:rFonts w:hint="eastAsia" w:ascii="宋体" w:hAnsi="宋体"/>
                <w:bCs/>
              </w:rPr>
              <w:t>6</w:t>
            </w:r>
          </w:p>
        </w:tc>
        <w:tc>
          <w:tcPr>
            <w:tcW w:w="775" w:type="dxa"/>
            <w:tcBorders>
              <w:left w:val="single" w:color="auto" w:sz="4" w:space="0"/>
              <w:bottom w:val="single" w:color="auto" w:sz="12" w:space="0"/>
            </w:tcBorders>
            <w:vAlign w:val="center"/>
          </w:tcPr>
          <w:p w14:paraId="78D87DC9">
            <w:pPr>
              <w:pStyle w:val="14"/>
              <w:rPr>
                <w:rFonts w:cs="Times New Roman"/>
                <w:bCs/>
              </w:rPr>
            </w:pPr>
            <w:r>
              <w:rPr>
                <w:rFonts w:hint="eastAsia"/>
                <w:bCs/>
              </w:rPr>
              <w:t>①</w:t>
            </w:r>
          </w:p>
        </w:tc>
        <w:tc>
          <w:tcPr>
            <w:tcW w:w="775" w:type="dxa"/>
            <w:tcBorders>
              <w:bottom w:val="single" w:color="auto" w:sz="12" w:space="0"/>
              <w:right w:val="double" w:color="auto" w:sz="4" w:space="0"/>
            </w:tcBorders>
            <w:shd w:val="clear" w:color="auto" w:fill="auto"/>
            <w:vAlign w:val="center"/>
          </w:tcPr>
          <w:p w14:paraId="3D30DCFF">
            <w:pPr>
              <w:pStyle w:val="14"/>
              <w:rPr>
                <w:rFonts w:ascii="宋体" w:hAnsi="宋体"/>
              </w:rPr>
            </w:pPr>
            <w:r>
              <w:rPr>
                <w:rFonts w:hint="eastAsia" w:ascii="宋体" w:hAnsi="宋体"/>
              </w:rPr>
              <w:t>M</w:t>
            </w:r>
          </w:p>
        </w:tc>
        <w:tc>
          <w:tcPr>
            <w:tcW w:w="4651" w:type="dxa"/>
            <w:tcBorders>
              <w:bottom w:val="single" w:color="auto" w:sz="12" w:space="0"/>
            </w:tcBorders>
            <w:vAlign w:val="center"/>
          </w:tcPr>
          <w:p w14:paraId="64E7D35B">
            <w:pPr>
              <w:tabs>
                <w:tab w:val="left" w:pos="4200"/>
              </w:tabs>
              <w:spacing w:line="440" w:lineRule="exact"/>
              <w:rPr>
                <w:bCs/>
                <w:sz w:val="21"/>
                <w:szCs w:val="21"/>
              </w:rPr>
            </w:pPr>
            <w:r>
              <w:rPr>
                <w:bCs/>
                <w:sz w:val="21"/>
                <w:szCs w:val="21"/>
              </w:rPr>
              <w:t>在集体活动中能主动担任自己的角色，与其他成员密切合作，善于自我管理和团队管理，共同完成任务。</w:t>
            </w:r>
          </w:p>
          <w:p w14:paraId="630BA62D">
            <w:pPr>
              <w:pStyle w:val="14"/>
              <w:rPr>
                <w:rFonts w:ascii="宋体" w:hAnsi="宋体"/>
                <w:bCs/>
              </w:rPr>
            </w:pPr>
          </w:p>
        </w:tc>
        <w:tc>
          <w:tcPr>
            <w:tcW w:w="1316" w:type="dxa"/>
            <w:tcBorders>
              <w:bottom w:val="single" w:color="auto" w:sz="12" w:space="0"/>
              <w:right w:val="single" w:color="auto" w:sz="12" w:space="0"/>
            </w:tcBorders>
            <w:vAlign w:val="center"/>
          </w:tcPr>
          <w:p w14:paraId="3034CFF2">
            <w:pPr>
              <w:pStyle w:val="14"/>
              <w:rPr>
                <w:rFonts w:ascii="宋体" w:hAnsi="宋体"/>
                <w:bCs/>
              </w:rPr>
            </w:pPr>
            <w:r>
              <w:rPr>
                <w:rFonts w:hint="eastAsia" w:ascii="宋体" w:hAnsi="宋体"/>
                <w:bCs/>
              </w:rPr>
              <w:t>100%</w:t>
            </w:r>
          </w:p>
        </w:tc>
      </w:tr>
    </w:tbl>
    <w:p w14:paraId="3DA14FB1">
      <w:pPr>
        <w:pStyle w:val="16"/>
        <w:spacing w:before="326" w:beforeLines="100" w:line="360" w:lineRule="auto"/>
        <w:rPr>
          <w:rFonts w:ascii="黑体" w:hAnsi="宋体"/>
        </w:rPr>
      </w:pPr>
    </w:p>
    <w:p w14:paraId="1C77C015">
      <w:pPr>
        <w:pStyle w:val="16"/>
        <w:spacing w:before="326" w:beforeLines="100" w:line="360" w:lineRule="auto"/>
        <w:rPr>
          <w:rFonts w:ascii="黑体" w:hAnsi="宋体"/>
        </w:rPr>
      </w:pPr>
    </w:p>
    <w:p w14:paraId="3F4E4570">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14:paraId="3AF15F4D">
      <w:pPr>
        <w:pStyle w:val="17"/>
        <w:spacing w:before="81" w:after="163"/>
      </w:pPr>
      <w:r>
        <w:rPr>
          <w:rFonts w:hint="eastAsia"/>
        </w:rPr>
        <w:t>（一）各教学单元预期学习成果与教学内容</w:t>
      </w:r>
    </w:p>
    <w:tbl>
      <w:tblPr>
        <w:tblStyle w:val="8"/>
        <w:tblW w:w="8276"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276"/>
      </w:tblGrid>
      <w:tr w14:paraId="675D476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88" w:hRule="atLeast"/>
        </w:trPr>
        <w:tc>
          <w:tcPr>
            <w:tcW w:w="8276" w:type="dxa"/>
          </w:tcPr>
          <w:p w14:paraId="4F30C058">
            <w:pPr>
              <w:pStyle w:val="14"/>
              <w:widowControl w:val="0"/>
              <w:jc w:val="left"/>
              <w:rPr>
                <w:rFonts w:ascii="宋体" w:hAnsi="宋体"/>
                <w:bCs/>
              </w:rPr>
            </w:pPr>
            <w:bookmarkStart w:id="0" w:name="OLE_LINK5"/>
            <w:bookmarkStart w:id="1" w:name="OLE_LINK6"/>
          </w:p>
          <w:p w14:paraId="2F70FEA8">
            <w:pPr>
              <w:widowControl w:val="0"/>
              <w:snapToGrid w:val="0"/>
              <w:spacing w:line="288" w:lineRule="auto"/>
              <w:jc w:val="center"/>
              <w:rPr>
                <w:rFonts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本课程的教学方式为讲授、讨论、多媒体演示，实践操作等综合教学方式。学生以课程各个单元的学习要求结合各自的实题项目，在老师的指导下创造性的完成项目设计。课程分为4个单元；1、陈述主要版画形式和制作方法</w:t>
            </w:r>
          </w:p>
          <w:p w14:paraId="61C50419">
            <w:pPr>
              <w:pStyle w:val="23"/>
              <w:widowControl w:val="0"/>
              <w:jc w:val="both"/>
              <w:rPr>
                <w:rFonts w:hint="default" w:ascii="仿宋" w:hAnsi="仿宋" w:eastAsia="仿宋" w:cs="仿宋"/>
              </w:rPr>
            </w:pPr>
            <w:r>
              <w:rPr>
                <w:rFonts w:asciiTheme="majorEastAsia" w:hAnsiTheme="majorEastAsia" w:eastAsiaTheme="majorEastAsia" w:cstheme="majorEastAsia"/>
                <w:bCs/>
                <w:sz w:val="21"/>
                <w:szCs w:val="21"/>
              </w:rPr>
              <w:t>(陈述报告)2、</w:t>
            </w:r>
            <w:r>
              <w:rPr>
                <w:rFonts w:asciiTheme="majorEastAsia" w:hAnsiTheme="majorEastAsia" w:eastAsiaTheme="majorEastAsia" w:cstheme="majorEastAsia"/>
                <w:sz w:val="21"/>
                <w:szCs w:val="21"/>
              </w:rPr>
              <w:t>凸版版画制作3、单色版画制作4、套色丝网版画制作.通过课程的学习，学生预期学习的成果为；</w:t>
            </w:r>
            <w:r>
              <w:rPr>
                <w:rFonts w:asciiTheme="majorEastAsia" w:hAnsiTheme="majorEastAsia" w:eastAsiaTheme="majorEastAsia" w:cstheme="majorEastAsia"/>
                <w:bCs/>
                <w:sz w:val="21"/>
                <w:szCs w:val="21"/>
              </w:rPr>
              <w:t>全面理解印刷工艺与设计的概念、含义和要点，</w:t>
            </w:r>
            <w:r>
              <w:rPr>
                <w:rFonts w:ascii="宋体" w:hAnsi="宋体"/>
                <w:bCs/>
              </w:rPr>
              <w:t>基本掌握版画印刷中平、凹、凸、漏版种的印刷工艺，基本掌握版画印刷中平、凹、凸、漏版种的设计</w:t>
            </w:r>
            <w:r>
              <w:rPr>
                <w:rFonts w:asciiTheme="majorEastAsia" w:hAnsiTheme="majorEastAsia" w:eastAsiaTheme="majorEastAsia" w:cstheme="majorEastAsia"/>
                <w:bCs/>
                <w:sz w:val="21"/>
                <w:szCs w:val="21"/>
              </w:rPr>
              <w:t>。能独立完成套色印刷原创设计项目并能掌握丝网印刷技术。</w:t>
            </w:r>
          </w:p>
        </w:tc>
      </w:tr>
      <w:bookmarkEnd w:id="0"/>
      <w:bookmarkEnd w:id="1"/>
    </w:tbl>
    <w:p w14:paraId="03659F45">
      <w:pPr>
        <w:pStyle w:val="17"/>
        <w:spacing w:before="81" w:after="163"/>
      </w:pPr>
      <w:r>
        <w:rPr>
          <w:rFonts w:hint="eastAsia"/>
        </w:rPr>
        <w:t>（二）教学单元对课程目标的支撑关系</w:t>
      </w:r>
    </w:p>
    <w:tbl>
      <w:tblPr>
        <w:tblStyle w:val="7"/>
        <w:tblW w:w="8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34"/>
        <w:gridCol w:w="1074"/>
        <w:gridCol w:w="1074"/>
        <w:gridCol w:w="1074"/>
        <w:gridCol w:w="1073"/>
        <w:gridCol w:w="1073"/>
        <w:gridCol w:w="1074"/>
      </w:tblGrid>
      <w:tr w14:paraId="010D8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1834" w:type="dxa"/>
            <w:tcBorders>
              <w:top w:val="single" w:color="auto" w:sz="12" w:space="0"/>
              <w:left w:val="single" w:color="auto" w:sz="12" w:space="0"/>
              <w:tl2br w:val="single" w:color="auto" w:sz="4" w:space="0"/>
            </w:tcBorders>
          </w:tcPr>
          <w:p w14:paraId="2C023C92">
            <w:pPr>
              <w:pStyle w:val="13"/>
              <w:ind w:firstLine="489"/>
              <w:jc w:val="right"/>
              <w:rPr>
                <w:szCs w:val="16"/>
              </w:rPr>
            </w:pPr>
            <w:r>
              <w:rPr>
                <w:rFonts w:hint="eastAsia"/>
                <w:szCs w:val="16"/>
              </w:rPr>
              <w:t>课程目标</w:t>
            </w:r>
          </w:p>
          <w:p w14:paraId="0F2F80FF">
            <w:pPr>
              <w:pStyle w:val="13"/>
              <w:ind w:right="210"/>
              <w:jc w:val="left"/>
              <w:rPr>
                <w:szCs w:val="16"/>
              </w:rPr>
            </w:pPr>
          </w:p>
          <w:p w14:paraId="6BEE9257">
            <w:pPr>
              <w:pStyle w:val="13"/>
              <w:ind w:right="210"/>
              <w:jc w:val="left"/>
              <w:rPr>
                <w:szCs w:val="16"/>
              </w:rPr>
            </w:pPr>
            <w:r>
              <w:rPr>
                <w:rFonts w:hint="eastAsia"/>
                <w:szCs w:val="16"/>
              </w:rPr>
              <w:t>教学单元</w:t>
            </w:r>
          </w:p>
        </w:tc>
        <w:tc>
          <w:tcPr>
            <w:tcW w:w="1074" w:type="dxa"/>
            <w:tcBorders>
              <w:top w:val="single" w:color="auto" w:sz="12" w:space="0"/>
            </w:tcBorders>
            <w:vAlign w:val="center"/>
          </w:tcPr>
          <w:p w14:paraId="0F93BABD">
            <w:pPr>
              <w:pStyle w:val="13"/>
              <w:rPr>
                <w:szCs w:val="16"/>
              </w:rPr>
            </w:pPr>
            <w:r>
              <w:rPr>
                <w:rFonts w:hint="eastAsia"/>
                <w:szCs w:val="16"/>
              </w:rPr>
              <w:t>1</w:t>
            </w:r>
          </w:p>
        </w:tc>
        <w:tc>
          <w:tcPr>
            <w:tcW w:w="1074" w:type="dxa"/>
            <w:tcBorders>
              <w:top w:val="single" w:color="auto" w:sz="12" w:space="0"/>
            </w:tcBorders>
            <w:vAlign w:val="center"/>
          </w:tcPr>
          <w:p w14:paraId="465A734D">
            <w:pPr>
              <w:pStyle w:val="13"/>
              <w:rPr>
                <w:szCs w:val="16"/>
              </w:rPr>
            </w:pPr>
            <w:r>
              <w:rPr>
                <w:rFonts w:hint="eastAsia"/>
                <w:szCs w:val="16"/>
              </w:rPr>
              <w:t>2</w:t>
            </w:r>
          </w:p>
        </w:tc>
        <w:tc>
          <w:tcPr>
            <w:tcW w:w="1074" w:type="dxa"/>
            <w:tcBorders>
              <w:top w:val="single" w:color="auto" w:sz="12" w:space="0"/>
            </w:tcBorders>
            <w:vAlign w:val="center"/>
          </w:tcPr>
          <w:p w14:paraId="598E9D0B">
            <w:pPr>
              <w:pStyle w:val="13"/>
              <w:rPr>
                <w:szCs w:val="16"/>
              </w:rPr>
            </w:pPr>
            <w:r>
              <w:rPr>
                <w:rFonts w:hint="eastAsia"/>
                <w:szCs w:val="16"/>
              </w:rPr>
              <w:t>3</w:t>
            </w:r>
          </w:p>
        </w:tc>
        <w:tc>
          <w:tcPr>
            <w:tcW w:w="1073" w:type="dxa"/>
            <w:tcBorders>
              <w:top w:val="single" w:color="auto" w:sz="12" w:space="0"/>
            </w:tcBorders>
            <w:vAlign w:val="center"/>
          </w:tcPr>
          <w:p w14:paraId="58127C2B">
            <w:pPr>
              <w:pStyle w:val="13"/>
              <w:rPr>
                <w:szCs w:val="16"/>
              </w:rPr>
            </w:pPr>
            <w:r>
              <w:rPr>
                <w:rFonts w:hint="eastAsia"/>
                <w:szCs w:val="16"/>
              </w:rPr>
              <w:t>4</w:t>
            </w:r>
          </w:p>
        </w:tc>
        <w:tc>
          <w:tcPr>
            <w:tcW w:w="1073" w:type="dxa"/>
            <w:tcBorders>
              <w:top w:val="single" w:color="auto" w:sz="12" w:space="0"/>
            </w:tcBorders>
            <w:vAlign w:val="center"/>
          </w:tcPr>
          <w:p w14:paraId="46E53375">
            <w:pPr>
              <w:pStyle w:val="13"/>
              <w:rPr>
                <w:szCs w:val="16"/>
              </w:rPr>
            </w:pPr>
            <w:r>
              <w:rPr>
                <w:rFonts w:hint="eastAsia"/>
                <w:szCs w:val="16"/>
              </w:rPr>
              <w:t>5</w:t>
            </w:r>
          </w:p>
        </w:tc>
        <w:tc>
          <w:tcPr>
            <w:tcW w:w="1074" w:type="dxa"/>
            <w:tcBorders>
              <w:top w:val="single" w:color="auto" w:sz="12" w:space="0"/>
              <w:right w:val="single" w:color="auto" w:sz="12" w:space="0"/>
            </w:tcBorders>
            <w:vAlign w:val="center"/>
          </w:tcPr>
          <w:p w14:paraId="536A5B72">
            <w:pPr>
              <w:pStyle w:val="13"/>
              <w:rPr>
                <w:szCs w:val="16"/>
              </w:rPr>
            </w:pPr>
            <w:r>
              <w:rPr>
                <w:rFonts w:hint="eastAsia"/>
                <w:szCs w:val="16"/>
              </w:rPr>
              <w:t>6</w:t>
            </w:r>
          </w:p>
        </w:tc>
      </w:tr>
      <w:tr w14:paraId="27F75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tcPr>
          <w:p w14:paraId="1954E9EC">
            <w:pPr>
              <w:snapToGrid w:val="0"/>
              <w:spacing w:line="288" w:lineRule="auto"/>
              <w:jc w:val="center"/>
              <w:rPr>
                <w:rFonts w:asciiTheme="minorEastAsia" w:hAnsiTheme="minorEastAsia" w:eastAsiaTheme="minorEastAsia" w:cstheme="minorEastAsia"/>
                <w:bCs/>
                <w:sz w:val="21"/>
                <w:szCs w:val="21"/>
              </w:rPr>
            </w:pPr>
            <w:r>
              <w:rPr>
                <w:rFonts w:hint="eastAsia"/>
              </w:rPr>
              <w:t>1.</w:t>
            </w:r>
            <w:r>
              <w:rPr>
                <w:rFonts w:hint="eastAsia" w:asciiTheme="minorEastAsia" w:hAnsiTheme="minorEastAsia" w:eastAsiaTheme="minorEastAsia" w:cstheme="minorEastAsia"/>
                <w:bCs/>
                <w:sz w:val="21"/>
                <w:szCs w:val="21"/>
              </w:rPr>
              <w:t>陈述主要版画</w:t>
            </w:r>
            <w:r>
              <w:rPr>
                <w:rFonts w:asciiTheme="minorEastAsia" w:hAnsiTheme="minorEastAsia" w:eastAsiaTheme="minorEastAsia" w:cstheme="minorEastAsia"/>
                <w:bCs/>
                <w:sz w:val="21"/>
                <w:szCs w:val="21"/>
              </w:rPr>
              <w:t>形式和制作</w:t>
            </w:r>
            <w:r>
              <w:rPr>
                <w:rFonts w:hint="eastAsia" w:asciiTheme="minorEastAsia" w:hAnsiTheme="minorEastAsia" w:eastAsiaTheme="minorEastAsia" w:cstheme="minorEastAsia"/>
                <w:bCs/>
                <w:sz w:val="21"/>
                <w:szCs w:val="21"/>
              </w:rPr>
              <w:t>方法</w:t>
            </w:r>
          </w:p>
          <w:p w14:paraId="00970E92">
            <w:pPr>
              <w:pStyle w:val="14"/>
            </w:pPr>
            <w:r>
              <w:rPr>
                <w:rFonts w:hint="eastAsia" w:asciiTheme="minorEastAsia" w:hAnsiTheme="minorEastAsia" w:eastAsiaTheme="minorEastAsia" w:cstheme="minorEastAsia"/>
                <w:bCs/>
              </w:rPr>
              <w:t>(陈述报告)</w:t>
            </w:r>
          </w:p>
        </w:tc>
        <w:tc>
          <w:tcPr>
            <w:tcW w:w="1074" w:type="dxa"/>
            <w:vAlign w:val="center"/>
          </w:tcPr>
          <w:p w14:paraId="5238C04A">
            <w:pPr>
              <w:pStyle w:val="14"/>
            </w:pPr>
            <w:r>
              <w:rPr>
                <w:rFonts w:ascii="Arial" w:hAnsi="Arial" w:cs="Arial"/>
              </w:rPr>
              <w:t>√</w:t>
            </w:r>
          </w:p>
        </w:tc>
        <w:tc>
          <w:tcPr>
            <w:tcW w:w="1074" w:type="dxa"/>
            <w:vAlign w:val="center"/>
          </w:tcPr>
          <w:p w14:paraId="35C93EA0">
            <w:pPr>
              <w:pStyle w:val="14"/>
            </w:pPr>
          </w:p>
        </w:tc>
        <w:tc>
          <w:tcPr>
            <w:tcW w:w="1074" w:type="dxa"/>
            <w:vAlign w:val="center"/>
          </w:tcPr>
          <w:p w14:paraId="361FE49F">
            <w:pPr>
              <w:pStyle w:val="14"/>
            </w:pPr>
          </w:p>
        </w:tc>
        <w:tc>
          <w:tcPr>
            <w:tcW w:w="1073" w:type="dxa"/>
            <w:vAlign w:val="center"/>
          </w:tcPr>
          <w:p w14:paraId="64EAB131">
            <w:pPr>
              <w:pStyle w:val="14"/>
            </w:pPr>
          </w:p>
        </w:tc>
        <w:tc>
          <w:tcPr>
            <w:tcW w:w="1073" w:type="dxa"/>
            <w:vAlign w:val="center"/>
          </w:tcPr>
          <w:p w14:paraId="4FD40582">
            <w:pPr>
              <w:pStyle w:val="14"/>
            </w:pPr>
          </w:p>
        </w:tc>
        <w:tc>
          <w:tcPr>
            <w:tcW w:w="1074" w:type="dxa"/>
            <w:tcBorders>
              <w:right w:val="single" w:color="auto" w:sz="12" w:space="0"/>
            </w:tcBorders>
            <w:vAlign w:val="center"/>
          </w:tcPr>
          <w:p w14:paraId="23EAA228">
            <w:pPr>
              <w:pStyle w:val="14"/>
            </w:pPr>
          </w:p>
        </w:tc>
      </w:tr>
      <w:tr w14:paraId="16F0A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tcPr>
          <w:p w14:paraId="5107B6AD">
            <w:pPr>
              <w:pStyle w:val="23"/>
              <w:widowControl w:val="0"/>
              <w:jc w:val="center"/>
              <w:rPr>
                <w:rFonts w:hint="default" w:ascii="宋体" w:hAnsi="宋体" w:eastAsia="宋体" w:cs="宋体"/>
                <w:kern w:val="2"/>
                <w:sz w:val="21"/>
                <w:szCs w:val="21"/>
                <w:lang w:eastAsia="zh-TW"/>
              </w:rPr>
            </w:pPr>
            <w:r>
              <w:t>2.</w:t>
            </w:r>
            <w:r>
              <w:rPr>
                <w:rFonts w:asciiTheme="minorEastAsia" w:hAnsiTheme="minorEastAsia" w:eastAsiaTheme="minorEastAsia" w:cstheme="minorEastAsia"/>
                <w:sz w:val="21"/>
                <w:szCs w:val="21"/>
              </w:rPr>
              <w:t>凸版版画制作</w:t>
            </w:r>
          </w:p>
          <w:p w14:paraId="5D919A61">
            <w:pPr>
              <w:pStyle w:val="14"/>
            </w:pPr>
          </w:p>
        </w:tc>
        <w:tc>
          <w:tcPr>
            <w:tcW w:w="1074" w:type="dxa"/>
            <w:vAlign w:val="center"/>
          </w:tcPr>
          <w:p w14:paraId="340457AA">
            <w:pPr>
              <w:pStyle w:val="14"/>
            </w:pPr>
          </w:p>
        </w:tc>
        <w:tc>
          <w:tcPr>
            <w:tcW w:w="1074" w:type="dxa"/>
            <w:vAlign w:val="center"/>
          </w:tcPr>
          <w:p w14:paraId="2CB31F93">
            <w:pPr>
              <w:pStyle w:val="14"/>
            </w:pPr>
            <w:r>
              <w:rPr>
                <w:rFonts w:ascii="Arial" w:hAnsi="Arial" w:cs="Arial"/>
              </w:rPr>
              <w:t>√</w:t>
            </w:r>
          </w:p>
        </w:tc>
        <w:tc>
          <w:tcPr>
            <w:tcW w:w="1074" w:type="dxa"/>
            <w:vAlign w:val="center"/>
          </w:tcPr>
          <w:p w14:paraId="798AC8D3">
            <w:pPr>
              <w:pStyle w:val="14"/>
            </w:pPr>
          </w:p>
        </w:tc>
        <w:tc>
          <w:tcPr>
            <w:tcW w:w="1073" w:type="dxa"/>
            <w:vAlign w:val="center"/>
          </w:tcPr>
          <w:p w14:paraId="70428671">
            <w:pPr>
              <w:pStyle w:val="14"/>
            </w:pPr>
          </w:p>
        </w:tc>
        <w:tc>
          <w:tcPr>
            <w:tcW w:w="1073" w:type="dxa"/>
            <w:vAlign w:val="center"/>
          </w:tcPr>
          <w:p w14:paraId="64883A58">
            <w:pPr>
              <w:pStyle w:val="14"/>
            </w:pPr>
          </w:p>
        </w:tc>
        <w:tc>
          <w:tcPr>
            <w:tcW w:w="1074" w:type="dxa"/>
            <w:tcBorders>
              <w:right w:val="single" w:color="auto" w:sz="12" w:space="0"/>
            </w:tcBorders>
            <w:vAlign w:val="center"/>
          </w:tcPr>
          <w:p w14:paraId="06D3D75F">
            <w:pPr>
              <w:pStyle w:val="14"/>
            </w:pPr>
          </w:p>
        </w:tc>
      </w:tr>
      <w:tr w14:paraId="52635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tcPr>
          <w:p w14:paraId="30E4019A">
            <w:pPr>
              <w:pStyle w:val="14"/>
            </w:pPr>
            <w:r>
              <w:rPr>
                <w:rFonts w:hint="eastAsia"/>
              </w:rPr>
              <w:t>3.</w:t>
            </w:r>
            <w:r>
              <w:rPr>
                <w:rFonts w:hint="eastAsia" w:asciiTheme="minorEastAsia" w:hAnsiTheme="minorEastAsia" w:eastAsiaTheme="minorEastAsia" w:cstheme="minorEastAsia"/>
              </w:rPr>
              <w:t>单色版画制作</w:t>
            </w:r>
          </w:p>
        </w:tc>
        <w:tc>
          <w:tcPr>
            <w:tcW w:w="1074" w:type="dxa"/>
            <w:vAlign w:val="center"/>
          </w:tcPr>
          <w:p w14:paraId="630451DA">
            <w:pPr>
              <w:pStyle w:val="14"/>
            </w:pPr>
          </w:p>
        </w:tc>
        <w:tc>
          <w:tcPr>
            <w:tcW w:w="1074" w:type="dxa"/>
            <w:vAlign w:val="center"/>
          </w:tcPr>
          <w:p w14:paraId="5D1F3A40">
            <w:pPr>
              <w:pStyle w:val="14"/>
            </w:pPr>
          </w:p>
        </w:tc>
        <w:tc>
          <w:tcPr>
            <w:tcW w:w="1074" w:type="dxa"/>
            <w:vAlign w:val="center"/>
          </w:tcPr>
          <w:p w14:paraId="498489FD">
            <w:pPr>
              <w:pStyle w:val="14"/>
            </w:pPr>
            <w:r>
              <w:rPr>
                <w:rFonts w:ascii="Arial" w:hAnsi="Arial" w:cs="Arial"/>
              </w:rPr>
              <w:t>√</w:t>
            </w:r>
          </w:p>
        </w:tc>
        <w:tc>
          <w:tcPr>
            <w:tcW w:w="1073" w:type="dxa"/>
            <w:vAlign w:val="center"/>
          </w:tcPr>
          <w:p w14:paraId="155C8E22">
            <w:pPr>
              <w:pStyle w:val="14"/>
            </w:pPr>
          </w:p>
        </w:tc>
        <w:tc>
          <w:tcPr>
            <w:tcW w:w="1073" w:type="dxa"/>
            <w:vAlign w:val="center"/>
          </w:tcPr>
          <w:p w14:paraId="2CEFD1B8">
            <w:pPr>
              <w:pStyle w:val="14"/>
            </w:pPr>
            <w:r>
              <w:rPr>
                <w:rFonts w:ascii="Arial" w:hAnsi="Arial" w:cs="Arial"/>
              </w:rPr>
              <w:t>√</w:t>
            </w:r>
          </w:p>
        </w:tc>
        <w:tc>
          <w:tcPr>
            <w:tcW w:w="1074" w:type="dxa"/>
            <w:tcBorders>
              <w:right w:val="single" w:color="auto" w:sz="12" w:space="0"/>
            </w:tcBorders>
            <w:vAlign w:val="center"/>
          </w:tcPr>
          <w:p w14:paraId="75AA813A">
            <w:pPr>
              <w:pStyle w:val="14"/>
            </w:pPr>
            <w:r>
              <w:rPr>
                <w:rFonts w:ascii="Arial" w:hAnsi="Arial" w:cs="Arial"/>
              </w:rPr>
              <w:t>√</w:t>
            </w:r>
          </w:p>
        </w:tc>
      </w:tr>
      <w:tr w14:paraId="3F670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bottom w:val="single" w:color="auto" w:sz="12" w:space="0"/>
            </w:tcBorders>
          </w:tcPr>
          <w:p w14:paraId="39B19199">
            <w:pPr>
              <w:pStyle w:val="14"/>
            </w:pPr>
            <w:r>
              <w:rPr>
                <w:rFonts w:hint="eastAsia"/>
              </w:rPr>
              <w:t>4.</w:t>
            </w:r>
            <w:r>
              <w:rPr>
                <w:rFonts w:hint="eastAsia" w:asciiTheme="minorEastAsia" w:hAnsiTheme="minorEastAsia" w:eastAsiaTheme="minorEastAsia" w:cstheme="minorEastAsia"/>
              </w:rPr>
              <w:t>套色丝网版画制作</w:t>
            </w:r>
          </w:p>
        </w:tc>
        <w:tc>
          <w:tcPr>
            <w:tcW w:w="1074" w:type="dxa"/>
            <w:tcBorders>
              <w:bottom w:val="single" w:color="auto" w:sz="12" w:space="0"/>
            </w:tcBorders>
            <w:vAlign w:val="center"/>
          </w:tcPr>
          <w:p w14:paraId="6CCD861F">
            <w:pPr>
              <w:pStyle w:val="14"/>
            </w:pPr>
          </w:p>
        </w:tc>
        <w:tc>
          <w:tcPr>
            <w:tcW w:w="1074" w:type="dxa"/>
            <w:tcBorders>
              <w:bottom w:val="single" w:color="auto" w:sz="12" w:space="0"/>
            </w:tcBorders>
            <w:vAlign w:val="center"/>
          </w:tcPr>
          <w:p w14:paraId="5DD7B0BE">
            <w:pPr>
              <w:pStyle w:val="14"/>
            </w:pPr>
          </w:p>
        </w:tc>
        <w:tc>
          <w:tcPr>
            <w:tcW w:w="1074" w:type="dxa"/>
            <w:tcBorders>
              <w:bottom w:val="single" w:color="auto" w:sz="12" w:space="0"/>
            </w:tcBorders>
            <w:vAlign w:val="center"/>
          </w:tcPr>
          <w:p w14:paraId="1F990D1B">
            <w:pPr>
              <w:pStyle w:val="14"/>
            </w:pPr>
          </w:p>
        </w:tc>
        <w:tc>
          <w:tcPr>
            <w:tcW w:w="1073" w:type="dxa"/>
            <w:tcBorders>
              <w:bottom w:val="single" w:color="auto" w:sz="12" w:space="0"/>
            </w:tcBorders>
            <w:vAlign w:val="center"/>
          </w:tcPr>
          <w:p w14:paraId="606D3B3C">
            <w:pPr>
              <w:pStyle w:val="14"/>
            </w:pPr>
            <w:r>
              <w:rPr>
                <w:rFonts w:ascii="Arial" w:hAnsi="Arial" w:cs="Arial"/>
              </w:rPr>
              <w:t>√</w:t>
            </w:r>
          </w:p>
        </w:tc>
        <w:tc>
          <w:tcPr>
            <w:tcW w:w="1073" w:type="dxa"/>
            <w:tcBorders>
              <w:bottom w:val="single" w:color="auto" w:sz="12" w:space="0"/>
            </w:tcBorders>
            <w:vAlign w:val="center"/>
          </w:tcPr>
          <w:p w14:paraId="75E5CD8D">
            <w:pPr>
              <w:pStyle w:val="14"/>
            </w:pPr>
            <w:r>
              <w:rPr>
                <w:rFonts w:ascii="Arial" w:hAnsi="Arial" w:cs="Arial"/>
              </w:rPr>
              <w:t>√</w:t>
            </w:r>
          </w:p>
        </w:tc>
        <w:tc>
          <w:tcPr>
            <w:tcW w:w="1074" w:type="dxa"/>
            <w:tcBorders>
              <w:bottom w:val="single" w:color="auto" w:sz="12" w:space="0"/>
              <w:right w:val="single" w:color="auto" w:sz="12" w:space="0"/>
            </w:tcBorders>
            <w:vAlign w:val="center"/>
          </w:tcPr>
          <w:p w14:paraId="0EC74A3D">
            <w:pPr>
              <w:pStyle w:val="14"/>
            </w:pPr>
            <w:r>
              <w:rPr>
                <w:rFonts w:ascii="Arial" w:hAnsi="Arial" w:cs="Arial"/>
              </w:rPr>
              <w:t>√</w:t>
            </w:r>
          </w:p>
        </w:tc>
      </w:tr>
    </w:tbl>
    <w:p w14:paraId="029C4E88">
      <w:pPr>
        <w:pStyle w:val="17"/>
        <w:spacing w:before="326" w:beforeLines="100" w:after="163"/>
      </w:pPr>
      <w:r>
        <w:rPr>
          <w:rFonts w:hint="eastAsia"/>
        </w:rPr>
        <w:t>（三）课程教学方法与学时分配</w:t>
      </w:r>
    </w:p>
    <w:tbl>
      <w:tblPr>
        <w:tblStyle w:val="8"/>
        <w:tblW w:w="8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1828"/>
        <w:gridCol w:w="2690"/>
        <w:gridCol w:w="1697"/>
        <w:gridCol w:w="708"/>
        <w:gridCol w:w="653"/>
        <w:gridCol w:w="700"/>
      </w:tblGrid>
      <w:tr w14:paraId="17178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restart"/>
            <w:tcBorders>
              <w:top w:val="single" w:color="auto" w:sz="12" w:space="0"/>
              <w:left w:val="single" w:color="auto" w:sz="12" w:space="0"/>
            </w:tcBorders>
            <w:vAlign w:val="center"/>
          </w:tcPr>
          <w:p w14:paraId="7ACA09F5">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690" w:type="dxa"/>
            <w:vMerge w:val="restart"/>
            <w:tcBorders>
              <w:top w:val="single" w:color="auto" w:sz="12" w:space="0"/>
            </w:tcBorders>
            <w:vAlign w:val="center"/>
          </w:tcPr>
          <w:p w14:paraId="213AE824">
            <w:pPr>
              <w:pStyle w:val="13"/>
              <w:widowControl w:val="0"/>
              <w:rPr>
                <w:szCs w:val="21"/>
              </w:rPr>
            </w:pPr>
            <w:r>
              <w:rPr>
                <w:rFonts w:hint="eastAsia" w:ascii="黑体" w:hAnsi="黑体"/>
                <w:szCs w:val="21"/>
              </w:rPr>
              <w:t>教与学方式</w:t>
            </w:r>
          </w:p>
        </w:tc>
        <w:tc>
          <w:tcPr>
            <w:tcW w:w="1697" w:type="dxa"/>
            <w:vMerge w:val="restart"/>
            <w:tcBorders>
              <w:top w:val="single" w:color="auto" w:sz="12" w:space="0"/>
            </w:tcBorders>
            <w:vAlign w:val="center"/>
          </w:tcPr>
          <w:p w14:paraId="73485628">
            <w:pPr>
              <w:pStyle w:val="13"/>
              <w:widowControl w:val="0"/>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14:paraId="4FF27CFC">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14:paraId="58094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continue"/>
            <w:tcBorders>
              <w:left w:val="single" w:color="auto" w:sz="12" w:space="0"/>
            </w:tcBorders>
          </w:tcPr>
          <w:p w14:paraId="0740731F">
            <w:pPr>
              <w:widowControl w:val="0"/>
              <w:snapToGrid w:val="0"/>
              <w:jc w:val="center"/>
              <w:rPr>
                <w:rFonts w:ascii="黑体" w:hAnsi="黑体" w:eastAsia="黑体"/>
                <w:bCs/>
                <w:sz w:val="21"/>
                <w:szCs w:val="21"/>
              </w:rPr>
            </w:pPr>
          </w:p>
        </w:tc>
        <w:tc>
          <w:tcPr>
            <w:tcW w:w="2690" w:type="dxa"/>
            <w:vMerge w:val="continue"/>
          </w:tcPr>
          <w:p w14:paraId="2E0C6546">
            <w:pPr>
              <w:widowControl w:val="0"/>
              <w:snapToGrid w:val="0"/>
              <w:jc w:val="center"/>
              <w:rPr>
                <w:rFonts w:ascii="黑体" w:hAnsi="黑体" w:eastAsia="黑体"/>
                <w:bCs/>
                <w:sz w:val="21"/>
                <w:szCs w:val="21"/>
              </w:rPr>
            </w:pPr>
          </w:p>
        </w:tc>
        <w:tc>
          <w:tcPr>
            <w:tcW w:w="1697" w:type="dxa"/>
            <w:vMerge w:val="continue"/>
          </w:tcPr>
          <w:p w14:paraId="79E8A0DE">
            <w:pPr>
              <w:widowControl w:val="0"/>
              <w:snapToGrid w:val="0"/>
              <w:jc w:val="center"/>
              <w:rPr>
                <w:rFonts w:ascii="黑体" w:hAnsi="黑体" w:eastAsia="黑体"/>
                <w:bCs/>
                <w:sz w:val="21"/>
                <w:szCs w:val="21"/>
              </w:rPr>
            </w:pPr>
          </w:p>
        </w:tc>
        <w:tc>
          <w:tcPr>
            <w:tcW w:w="708" w:type="dxa"/>
            <w:vAlign w:val="center"/>
          </w:tcPr>
          <w:p w14:paraId="687A1663">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14:paraId="313B3CCE">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14:paraId="412D84FF">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14:paraId="7BB6A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tcPr>
          <w:p w14:paraId="0058C0FF">
            <w:pPr>
              <w:widowControl w:val="0"/>
              <w:snapToGrid w:val="0"/>
              <w:spacing w:line="288" w:lineRule="auto"/>
              <w:jc w:val="center"/>
              <w:rPr>
                <w:rFonts w:asciiTheme="minorEastAsia" w:hAnsiTheme="minorEastAsia" w:eastAsiaTheme="minorEastAsia" w:cstheme="minorEastAsia"/>
                <w:bCs/>
                <w:sz w:val="21"/>
                <w:szCs w:val="21"/>
              </w:rPr>
            </w:pPr>
            <w:r>
              <w:rPr>
                <w:rFonts w:hint="eastAsia"/>
                <w:sz w:val="21"/>
                <w:szCs w:val="21"/>
              </w:rPr>
              <w:t>1.</w:t>
            </w:r>
            <w:r>
              <w:rPr>
                <w:rFonts w:hint="eastAsia" w:asciiTheme="minorEastAsia" w:hAnsiTheme="minorEastAsia" w:eastAsiaTheme="minorEastAsia" w:cstheme="minorEastAsia"/>
                <w:bCs/>
                <w:sz w:val="21"/>
                <w:szCs w:val="21"/>
              </w:rPr>
              <w:t>陈述主要版画</w:t>
            </w:r>
            <w:r>
              <w:rPr>
                <w:rFonts w:asciiTheme="minorEastAsia" w:hAnsiTheme="minorEastAsia" w:eastAsiaTheme="minorEastAsia" w:cstheme="minorEastAsia"/>
                <w:bCs/>
                <w:sz w:val="21"/>
                <w:szCs w:val="21"/>
              </w:rPr>
              <w:t>形式和制作</w:t>
            </w:r>
            <w:r>
              <w:rPr>
                <w:rFonts w:hint="eastAsia" w:asciiTheme="minorEastAsia" w:hAnsiTheme="minorEastAsia" w:eastAsiaTheme="minorEastAsia" w:cstheme="minorEastAsia"/>
                <w:bCs/>
                <w:sz w:val="21"/>
                <w:szCs w:val="21"/>
              </w:rPr>
              <w:t>方法</w:t>
            </w:r>
          </w:p>
          <w:p w14:paraId="13FB05DD">
            <w:pPr>
              <w:pStyle w:val="14"/>
              <w:widowControl w:val="0"/>
              <w:rPr>
                <w:bCs/>
              </w:rPr>
            </w:pPr>
            <w:r>
              <w:rPr>
                <w:rFonts w:hint="eastAsia" w:asciiTheme="minorEastAsia" w:hAnsiTheme="minorEastAsia" w:eastAsiaTheme="minorEastAsia" w:cstheme="minorEastAsia"/>
                <w:bCs/>
              </w:rPr>
              <w:t>(陈述报告)</w:t>
            </w:r>
          </w:p>
        </w:tc>
        <w:tc>
          <w:tcPr>
            <w:tcW w:w="2690" w:type="dxa"/>
            <w:vAlign w:val="center"/>
          </w:tcPr>
          <w:p w14:paraId="7E8AED90">
            <w:pPr>
              <w:widowControl w:val="0"/>
              <w:snapToGrid w:val="0"/>
              <w:jc w:val="center"/>
              <w:rPr>
                <w:rFonts w:ascii="Times New Roman" w:hAnsi="Times New Roman"/>
                <w:bCs/>
                <w:sz w:val="21"/>
                <w:szCs w:val="21"/>
              </w:rPr>
            </w:pPr>
            <w:r>
              <w:rPr>
                <w:rFonts w:hint="eastAsia" w:ascii="Times New Roman" w:hAnsi="Times New Roman"/>
                <w:bCs/>
                <w:sz w:val="21"/>
                <w:szCs w:val="21"/>
              </w:rPr>
              <w:t>讲授与讨论</w:t>
            </w:r>
          </w:p>
        </w:tc>
        <w:tc>
          <w:tcPr>
            <w:tcW w:w="1697" w:type="dxa"/>
            <w:vAlign w:val="center"/>
          </w:tcPr>
          <w:p w14:paraId="36EED3D7">
            <w:pPr>
              <w:widowControl w:val="0"/>
              <w:snapToGrid w:val="0"/>
              <w:jc w:val="center"/>
              <w:rPr>
                <w:rFonts w:ascii="Times New Roman" w:hAnsi="Times New Roman"/>
                <w:bCs/>
                <w:sz w:val="21"/>
                <w:szCs w:val="21"/>
              </w:rPr>
            </w:pPr>
            <w:r>
              <w:rPr>
                <w:rFonts w:hint="eastAsia" w:ascii="Times New Roman" w:hAnsi="Times New Roman"/>
                <w:bCs/>
                <w:sz w:val="21"/>
                <w:szCs w:val="21"/>
              </w:rPr>
              <w:t>调研报告</w:t>
            </w:r>
          </w:p>
        </w:tc>
        <w:tc>
          <w:tcPr>
            <w:tcW w:w="708" w:type="dxa"/>
            <w:vAlign w:val="center"/>
          </w:tcPr>
          <w:p w14:paraId="19A6EE24">
            <w:pPr>
              <w:widowControl w:val="0"/>
              <w:snapToGrid w:val="0"/>
              <w:jc w:val="center"/>
              <w:rPr>
                <w:rFonts w:ascii="Times New Roman" w:hAnsi="Times New Roman"/>
                <w:bCs/>
                <w:sz w:val="21"/>
                <w:szCs w:val="21"/>
              </w:rPr>
            </w:pPr>
            <w:r>
              <w:rPr>
                <w:rFonts w:hint="eastAsia" w:ascii="Times New Roman" w:hAnsi="Times New Roman"/>
                <w:bCs/>
                <w:sz w:val="21"/>
                <w:szCs w:val="21"/>
              </w:rPr>
              <w:t>4</w:t>
            </w:r>
          </w:p>
        </w:tc>
        <w:tc>
          <w:tcPr>
            <w:tcW w:w="653" w:type="dxa"/>
            <w:vAlign w:val="center"/>
          </w:tcPr>
          <w:p w14:paraId="4003C1AB">
            <w:pPr>
              <w:widowControl w:val="0"/>
              <w:snapToGrid w:val="0"/>
              <w:jc w:val="center"/>
              <w:rPr>
                <w:rFonts w:ascii="Times New Roman" w:hAnsi="Times New Roman"/>
                <w:bCs/>
                <w:sz w:val="21"/>
                <w:szCs w:val="21"/>
              </w:rPr>
            </w:pPr>
            <w:r>
              <w:rPr>
                <w:rFonts w:hint="eastAsia" w:ascii="Times New Roman" w:hAnsi="Times New Roman"/>
                <w:bCs/>
                <w:sz w:val="21"/>
                <w:szCs w:val="21"/>
              </w:rPr>
              <w:t>4</w:t>
            </w:r>
          </w:p>
        </w:tc>
        <w:tc>
          <w:tcPr>
            <w:tcW w:w="700" w:type="dxa"/>
            <w:tcBorders>
              <w:right w:val="single" w:color="auto" w:sz="12" w:space="0"/>
            </w:tcBorders>
            <w:vAlign w:val="center"/>
          </w:tcPr>
          <w:p w14:paraId="6D9E4258">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r>
      <w:tr w14:paraId="34162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tcPr>
          <w:p w14:paraId="527FA0BD">
            <w:pPr>
              <w:pStyle w:val="23"/>
              <w:widowControl w:val="0"/>
              <w:jc w:val="center"/>
              <w:rPr>
                <w:rFonts w:hint="default" w:ascii="宋体" w:hAnsi="宋体" w:eastAsia="宋体" w:cs="宋体"/>
                <w:kern w:val="2"/>
                <w:sz w:val="21"/>
                <w:szCs w:val="21"/>
                <w:lang w:eastAsia="zh-TW"/>
              </w:rPr>
            </w:pPr>
            <w:r>
              <w:rPr>
                <w:sz w:val="21"/>
                <w:szCs w:val="21"/>
              </w:rPr>
              <w:t>2.</w:t>
            </w:r>
            <w:r>
              <w:rPr>
                <w:rFonts w:asciiTheme="minorEastAsia" w:hAnsiTheme="minorEastAsia" w:eastAsiaTheme="minorEastAsia" w:cstheme="minorEastAsia"/>
                <w:sz w:val="21"/>
                <w:szCs w:val="21"/>
              </w:rPr>
              <w:t>凸版版画制作</w:t>
            </w:r>
          </w:p>
          <w:p w14:paraId="77D64AB3">
            <w:pPr>
              <w:pStyle w:val="14"/>
              <w:widowControl w:val="0"/>
              <w:rPr>
                <w:bCs/>
              </w:rPr>
            </w:pPr>
          </w:p>
        </w:tc>
        <w:tc>
          <w:tcPr>
            <w:tcW w:w="2690" w:type="dxa"/>
            <w:vAlign w:val="center"/>
          </w:tcPr>
          <w:p w14:paraId="2291E376">
            <w:pPr>
              <w:widowControl w:val="0"/>
              <w:snapToGrid w:val="0"/>
              <w:jc w:val="center"/>
              <w:rPr>
                <w:rFonts w:ascii="Times New Roman" w:hAnsi="Times New Roman"/>
                <w:bCs/>
                <w:sz w:val="21"/>
                <w:szCs w:val="21"/>
              </w:rPr>
            </w:pPr>
            <w:r>
              <w:rPr>
                <w:rFonts w:hint="eastAsia" w:ascii="Times New Roman" w:hAnsi="Times New Roman"/>
                <w:bCs/>
                <w:sz w:val="21"/>
                <w:szCs w:val="21"/>
              </w:rPr>
              <w:t>讲授与讨论</w:t>
            </w:r>
          </w:p>
        </w:tc>
        <w:tc>
          <w:tcPr>
            <w:tcW w:w="1697" w:type="dxa"/>
            <w:vAlign w:val="center"/>
          </w:tcPr>
          <w:p w14:paraId="5F2B748D">
            <w:pPr>
              <w:widowControl w:val="0"/>
              <w:snapToGrid w:val="0"/>
              <w:jc w:val="center"/>
              <w:rPr>
                <w:rFonts w:ascii="Times New Roman" w:hAnsi="Times New Roman"/>
                <w:bCs/>
                <w:sz w:val="21"/>
                <w:szCs w:val="21"/>
              </w:rPr>
            </w:pPr>
            <w:r>
              <w:rPr>
                <w:rFonts w:hint="eastAsia" w:ascii="Times New Roman" w:hAnsi="Times New Roman"/>
                <w:bCs/>
                <w:sz w:val="21"/>
                <w:szCs w:val="21"/>
              </w:rPr>
              <w:t>设计稿</w:t>
            </w:r>
          </w:p>
        </w:tc>
        <w:tc>
          <w:tcPr>
            <w:tcW w:w="708" w:type="dxa"/>
            <w:vAlign w:val="center"/>
          </w:tcPr>
          <w:p w14:paraId="2F92A88C">
            <w:pPr>
              <w:widowControl w:val="0"/>
              <w:snapToGrid w:val="0"/>
              <w:jc w:val="center"/>
              <w:rPr>
                <w:rFonts w:ascii="Times New Roman" w:hAnsi="Times New Roman"/>
                <w:bCs/>
                <w:sz w:val="21"/>
                <w:szCs w:val="21"/>
              </w:rPr>
            </w:pPr>
            <w:r>
              <w:rPr>
                <w:rFonts w:hint="eastAsia" w:ascii="Times New Roman" w:hAnsi="Times New Roman"/>
                <w:bCs/>
                <w:sz w:val="21"/>
                <w:szCs w:val="21"/>
              </w:rPr>
              <w:t>4</w:t>
            </w:r>
          </w:p>
        </w:tc>
        <w:tc>
          <w:tcPr>
            <w:tcW w:w="653" w:type="dxa"/>
            <w:vAlign w:val="center"/>
          </w:tcPr>
          <w:p w14:paraId="4E6A08EE">
            <w:pPr>
              <w:widowControl w:val="0"/>
              <w:snapToGrid w:val="0"/>
              <w:jc w:val="center"/>
              <w:rPr>
                <w:rFonts w:ascii="Times New Roman" w:hAnsi="Times New Roman"/>
                <w:bCs/>
                <w:sz w:val="21"/>
                <w:szCs w:val="21"/>
              </w:rPr>
            </w:pPr>
            <w:r>
              <w:rPr>
                <w:rFonts w:hint="eastAsia" w:ascii="Times New Roman" w:hAnsi="Times New Roman"/>
                <w:bCs/>
                <w:sz w:val="21"/>
                <w:szCs w:val="21"/>
              </w:rPr>
              <w:t>4</w:t>
            </w:r>
          </w:p>
        </w:tc>
        <w:tc>
          <w:tcPr>
            <w:tcW w:w="700" w:type="dxa"/>
            <w:tcBorders>
              <w:right w:val="single" w:color="auto" w:sz="12" w:space="0"/>
            </w:tcBorders>
            <w:vAlign w:val="center"/>
          </w:tcPr>
          <w:p w14:paraId="0BD325D1">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r>
      <w:tr w14:paraId="02962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tcPr>
          <w:p w14:paraId="322F967B">
            <w:pPr>
              <w:pStyle w:val="14"/>
              <w:widowControl w:val="0"/>
              <w:rPr>
                <w:bCs/>
              </w:rPr>
            </w:pPr>
            <w:r>
              <w:rPr>
                <w:rFonts w:hint="eastAsia"/>
              </w:rPr>
              <w:t>3.</w:t>
            </w:r>
            <w:r>
              <w:rPr>
                <w:rFonts w:hint="eastAsia" w:asciiTheme="minorEastAsia" w:hAnsiTheme="minorEastAsia" w:eastAsiaTheme="minorEastAsia" w:cstheme="minorEastAsia"/>
              </w:rPr>
              <w:t>单色版画制作</w:t>
            </w:r>
          </w:p>
        </w:tc>
        <w:tc>
          <w:tcPr>
            <w:tcW w:w="2690" w:type="dxa"/>
            <w:vAlign w:val="center"/>
          </w:tcPr>
          <w:p w14:paraId="2AE3EC73">
            <w:pPr>
              <w:widowControl w:val="0"/>
              <w:snapToGrid w:val="0"/>
              <w:jc w:val="center"/>
              <w:rPr>
                <w:rFonts w:ascii="Times New Roman" w:hAnsi="Times New Roman"/>
                <w:bCs/>
                <w:sz w:val="21"/>
                <w:szCs w:val="21"/>
              </w:rPr>
            </w:pPr>
            <w:r>
              <w:rPr>
                <w:rFonts w:hint="eastAsia" w:ascii="Times New Roman" w:hAnsi="Times New Roman"/>
                <w:bCs/>
                <w:sz w:val="21"/>
                <w:szCs w:val="21"/>
              </w:rPr>
              <w:t>讲授与讨论</w:t>
            </w:r>
          </w:p>
        </w:tc>
        <w:tc>
          <w:tcPr>
            <w:tcW w:w="1697" w:type="dxa"/>
            <w:vAlign w:val="center"/>
          </w:tcPr>
          <w:p w14:paraId="034C2DAC">
            <w:pPr>
              <w:widowControl w:val="0"/>
              <w:snapToGrid w:val="0"/>
              <w:jc w:val="center"/>
              <w:rPr>
                <w:rFonts w:ascii="Times New Roman" w:hAnsi="Times New Roman"/>
                <w:bCs/>
                <w:sz w:val="21"/>
                <w:szCs w:val="21"/>
              </w:rPr>
            </w:pPr>
            <w:r>
              <w:rPr>
                <w:rFonts w:hint="eastAsia" w:ascii="Times New Roman" w:hAnsi="Times New Roman"/>
                <w:bCs/>
                <w:sz w:val="21"/>
                <w:szCs w:val="21"/>
              </w:rPr>
              <w:t>设计稿</w:t>
            </w:r>
          </w:p>
        </w:tc>
        <w:tc>
          <w:tcPr>
            <w:tcW w:w="708" w:type="dxa"/>
            <w:vAlign w:val="center"/>
          </w:tcPr>
          <w:p w14:paraId="7529B1D2">
            <w:pPr>
              <w:widowControl w:val="0"/>
              <w:snapToGrid w:val="0"/>
              <w:jc w:val="center"/>
              <w:rPr>
                <w:rFonts w:ascii="Times New Roman" w:hAnsi="Times New Roman"/>
                <w:bCs/>
                <w:sz w:val="21"/>
                <w:szCs w:val="21"/>
              </w:rPr>
            </w:pPr>
            <w:r>
              <w:rPr>
                <w:rFonts w:hint="eastAsia" w:ascii="Times New Roman" w:hAnsi="Times New Roman"/>
                <w:bCs/>
                <w:sz w:val="21"/>
                <w:szCs w:val="21"/>
              </w:rPr>
              <w:t>4</w:t>
            </w:r>
          </w:p>
        </w:tc>
        <w:tc>
          <w:tcPr>
            <w:tcW w:w="653" w:type="dxa"/>
            <w:vAlign w:val="center"/>
          </w:tcPr>
          <w:p w14:paraId="26CE7F42">
            <w:pPr>
              <w:widowControl w:val="0"/>
              <w:snapToGrid w:val="0"/>
              <w:jc w:val="center"/>
              <w:rPr>
                <w:rFonts w:ascii="Times New Roman" w:hAnsi="Times New Roman"/>
                <w:bCs/>
                <w:sz w:val="21"/>
                <w:szCs w:val="21"/>
              </w:rPr>
            </w:pPr>
            <w:r>
              <w:rPr>
                <w:rFonts w:hint="eastAsia" w:ascii="Times New Roman" w:hAnsi="Times New Roman"/>
                <w:bCs/>
                <w:sz w:val="21"/>
                <w:szCs w:val="21"/>
              </w:rPr>
              <w:t>4</w:t>
            </w:r>
          </w:p>
        </w:tc>
        <w:tc>
          <w:tcPr>
            <w:tcW w:w="700" w:type="dxa"/>
            <w:tcBorders>
              <w:right w:val="single" w:color="auto" w:sz="12" w:space="0"/>
            </w:tcBorders>
            <w:vAlign w:val="center"/>
          </w:tcPr>
          <w:p w14:paraId="2D7DE104">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r>
      <w:tr w14:paraId="24C67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tcPr>
          <w:p w14:paraId="5A54EDC4">
            <w:pPr>
              <w:pStyle w:val="14"/>
              <w:widowControl w:val="0"/>
              <w:rPr>
                <w:bCs/>
              </w:rPr>
            </w:pPr>
            <w:r>
              <w:rPr>
                <w:rFonts w:hint="eastAsia"/>
              </w:rPr>
              <w:t>4.</w:t>
            </w:r>
            <w:r>
              <w:rPr>
                <w:rFonts w:hint="eastAsia" w:asciiTheme="minorEastAsia" w:hAnsiTheme="minorEastAsia" w:eastAsiaTheme="minorEastAsia" w:cstheme="minorEastAsia"/>
              </w:rPr>
              <w:t>套色丝网版画制作</w:t>
            </w:r>
          </w:p>
        </w:tc>
        <w:tc>
          <w:tcPr>
            <w:tcW w:w="2690" w:type="dxa"/>
            <w:vAlign w:val="center"/>
          </w:tcPr>
          <w:p w14:paraId="0A34A835">
            <w:pPr>
              <w:widowControl w:val="0"/>
              <w:snapToGrid w:val="0"/>
              <w:jc w:val="center"/>
              <w:rPr>
                <w:rFonts w:ascii="Times New Roman" w:hAnsi="Times New Roman"/>
                <w:bCs/>
                <w:sz w:val="21"/>
                <w:szCs w:val="21"/>
              </w:rPr>
            </w:pPr>
            <w:r>
              <w:rPr>
                <w:rFonts w:hint="eastAsia" w:ascii="Times New Roman" w:hAnsi="Times New Roman"/>
                <w:bCs/>
                <w:sz w:val="21"/>
                <w:szCs w:val="21"/>
              </w:rPr>
              <w:t>讲授与讨论</w:t>
            </w:r>
          </w:p>
        </w:tc>
        <w:tc>
          <w:tcPr>
            <w:tcW w:w="1697" w:type="dxa"/>
            <w:vAlign w:val="center"/>
          </w:tcPr>
          <w:p w14:paraId="00AC9842">
            <w:pPr>
              <w:widowControl w:val="0"/>
              <w:snapToGrid w:val="0"/>
              <w:jc w:val="center"/>
              <w:rPr>
                <w:rFonts w:ascii="Times New Roman" w:hAnsi="Times New Roman"/>
                <w:bCs/>
                <w:sz w:val="21"/>
                <w:szCs w:val="21"/>
              </w:rPr>
            </w:pPr>
            <w:r>
              <w:rPr>
                <w:rFonts w:hint="eastAsia" w:ascii="Times New Roman" w:hAnsi="Times New Roman"/>
                <w:bCs/>
                <w:sz w:val="21"/>
                <w:szCs w:val="21"/>
              </w:rPr>
              <w:t>设计稿</w:t>
            </w:r>
          </w:p>
        </w:tc>
        <w:tc>
          <w:tcPr>
            <w:tcW w:w="708" w:type="dxa"/>
            <w:vAlign w:val="center"/>
          </w:tcPr>
          <w:p w14:paraId="20D15053">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653" w:type="dxa"/>
            <w:vAlign w:val="center"/>
          </w:tcPr>
          <w:p w14:paraId="465B317A">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c>
          <w:tcPr>
            <w:tcW w:w="700" w:type="dxa"/>
            <w:tcBorders>
              <w:right w:val="single" w:color="auto" w:sz="12" w:space="0"/>
            </w:tcBorders>
            <w:vAlign w:val="center"/>
          </w:tcPr>
          <w:p w14:paraId="3E2AD7F6">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r>
      <w:tr w14:paraId="6153F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215" w:type="dxa"/>
            <w:gridSpan w:val="3"/>
            <w:tcBorders>
              <w:left w:val="single" w:color="auto" w:sz="12" w:space="0"/>
              <w:bottom w:val="single" w:color="auto" w:sz="12" w:space="0"/>
            </w:tcBorders>
            <w:vAlign w:val="center"/>
          </w:tcPr>
          <w:p w14:paraId="68D04B6C">
            <w:pPr>
              <w:pStyle w:val="13"/>
              <w:widowControl w:val="0"/>
            </w:pPr>
            <w:r>
              <w:rPr>
                <w:rFonts w:hint="eastAsia"/>
              </w:rPr>
              <w:t>合计</w:t>
            </w:r>
          </w:p>
        </w:tc>
        <w:tc>
          <w:tcPr>
            <w:tcW w:w="708" w:type="dxa"/>
            <w:tcBorders>
              <w:bottom w:val="single" w:color="auto" w:sz="12" w:space="0"/>
            </w:tcBorders>
            <w:vAlign w:val="center"/>
          </w:tcPr>
          <w:p w14:paraId="3C5F243B">
            <w:pPr>
              <w:widowControl w:val="0"/>
              <w:snapToGrid w:val="0"/>
              <w:jc w:val="center"/>
              <w:rPr>
                <w:rFonts w:ascii="Times New Roman" w:hAnsi="Times New Roman"/>
                <w:bCs/>
                <w:sz w:val="21"/>
                <w:szCs w:val="21"/>
              </w:rPr>
            </w:pPr>
          </w:p>
        </w:tc>
        <w:tc>
          <w:tcPr>
            <w:tcW w:w="653" w:type="dxa"/>
            <w:tcBorders>
              <w:bottom w:val="single" w:color="auto" w:sz="12" w:space="0"/>
            </w:tcBorders>
            <w:vAlign w:val="center"/>
          </w:tcPr>
          <w:p w14:paraId="6081AC45">
            <w:pPr>
              <w:widowControl w:val="0"/>
              <w:snapToGrid w:val="0"/>
              <w:jc w:val="center"/>
              <w:rPr>
                <w:rFonts w:ascii="Times New Roman" w:hAnsi="Times New Roman"/>
                <w:bCs/>
                <w:sz w:val="21"/>
                <w:szCs w:val="21"/>
              </w:rPr>
            </w:pPr>
          </w:p>
        </w:tc>
        <w:tc>
          <w:tcPr>
            <w:tcW w:w="700" w:type="dxa"/>
            <w:tcBorders>
              <w:bottom w:val="single" w:color="auto" w:sz="12" w:space="0"/>
              <w:right w:val="single" w:color="auto" w:sz="12" w:space="0"/>
            </w:tcBorders>
            <w:vAlign w:val="center"/>
          </w:tcPr>
          <w:p w14:paraId="4D0119B0">
            <w:pPr>
              <w:widowControl w:val="0"/>
              <w:snapToGrid w:val="0"/>
              <w:jc w:val="center"/>
              <w:rPr>
                <w:rFonts w:ascii="Times New Roman" w:hAnsi="Times New Roman"/>
                <w:bCs/>
                <w:sz w:val="21"/>
                <w:szCs w:val="21"/>
              </w:rPr>
            </w:pPr>
          </w:p>
        </w:tc>
      </w:tr>
    </w:tbl>
    <w:p w14:paraId="564675A4">
      <w:pPr>
        <w:pStyle w:val="17"/>
        <w:spacing w:before="326" w:beforeLines="100" w:after="163"/>
      </w:pPr>
      <w:r>
        <w:rPr>
          <w:rFonts w:hint="eastAsia"/>
        </w:rPr>
        <w:t>（四）课内实验项目与基本要求</w:t>
      </w:r>
    </w:p>
    <w:tbl>
      <w:tblPr>
        <w:tblStyle w:val="7"/>
        <w:tblW w:w="8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03"/>
        <w:gridCol w:w="1838"/>
        <w:gridCol w:w="3965"/>
        <w:gridCol w:w="842"/>
        <w:gridCol w:w="928"/>
      </w:tblGrid>
      <w:tr w14:paraId="59993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12" w:space="0"/>
              <w:left w:val="single" w:color="auto" w:sz="12" w:space="0"/>
              <w:bottom w:val="single" w:color="auto" w:sz="4" w:space="0"/>
              <w:right w:val="single" w:color="auto" w:sz="4" w:space="0"/>
            </w:tcBorders>
            <w:shd w:val="clear" w:color="auto" w:fill="auto"/>
            <w:vAlign w:val="center"/>
          </w:tcPr>
          <w:p w14:paraId="333A478B">
            <w:pPr>
              <w:pStyle w:val="13"/>
              <w:rPr>
                <w:szCs w:val="16"/>
              </w:rPr>
            </w:pPr>
            <w:r>
              <w:rPr>
                <w:rFonts w:hint="eastAsia"/>
                <w:szCs w:val="16"/>
              </w:rPr>
              <w:t>序号</w:t>
            </w:r>
          </w:p>
        </w:tc>
        <w:tc>
          <w:tcPr>
            <w:tcW w:w="1838" w:type="dxa"/>
            <w:tcBorders>
              <w:top w:val="single" w:color="auto" w:sz="12" w:space="0"/>
              <w:left w:val="single" w:color="auto" w:sz="4" w:space="0"/>
              <w:bottom w:val="single" w:color="auto" w:sz="4" w:space="0"/>
              <w:right w:val="single" w:color="auto" w:sz="4" w:space="0"/>
            </w:tcBorders>
            <w:shd w:val="clear" w:color="auto" w:fill="auto"/>
            <w:vAlign w:val="center"/>
          </w:tcPr>
          <w:p w14:paraId="4693C732">
            <w:pPr>
              <w:pStyle w:val="13"/>
              <w:rPr>
                <w:szCs w:val="16"/>
              </w:rPr>
            </w:pPr>
            <w:r>
              <w:rPr>
                <w:rFonts w:hint="eastAsia"/>
                <w:szCs w:val="16"/>
              </w:rPr>
              <w:t>实验项目名称</w:t>
            </w:r>
          </w:p>
        </w:tc>
        <w:tc>
          <w:tcPr>
            <w:tcW w:w="3965" w:type="dxa"/>
            <w:tcBorders>
              <w:top w:val="single" w:color="auto" w:sz="12" w:space="0"/>
              <w:left w:val="single" w:color="auto" w:sz="4" w:space="0"/>
              <w:bottom w:val="single" w:color="auto" w:sz="4" w:space="0"/>
              <w:right w:val="single" w:color="auto" w:sz="4" w:space="0"/>
            </w:tcBorders>
            <w:vAlign w:val="center"/>
          </w:tcPr>
          <w:p w14:paraId="5A48CFB7">
            <w:pPr>
              <w:pStyle w:val="13"/>
              <w:rPr>
                <w:szCs w:val="16"/>
              </w:rPr>
            </w:pPr>
            <w:r>
              <w:rPr>
                <w:rFonts w:hint="eastAsia" w:ascii="黑体" w:hAnsi="宋体"/>
                <w:szCs w:val="16"/>
              </w:rPr>
              <w:t>目标要求与</w:t>
            </w:r>
            <w:r>
              <w:rPr>
                <w:rFonts w:hint="eastAsia"/>
                <w:szCs w:val="16"/>
              </w:rPr>
              <w:t>主要内容</w:t>
            </w:r>
          </w:p>
        </w:tc>
        <w:tc>
          <w:tcPr>
            <w:tcW w:w="842" w:type="dxa"/>
            <w:tcBorders>
              <w:top w:val="single" w:color="auto" w:sz="12" w:space="0"/>
              <w:left w:val="single" w:color="auto" w:sz="4" w:space="0"/>
              <w:right w:val="single" w:color="auto" w:sz="4" w:space="0"/>
            </w:tcBorders>
            <w:shd w:val="clear" w:color="auto" w:fill="auto"/>
            <w:vAlign w:val="center"/>
          </w:tcPr>
          <w:p w14:paraId="79C8E635">
            <w:pPr>
              <w:pStyle w:val="13"/>
              <w:rPr>
                <w:szCs w:val="16"/>
              </w:rPr>
            </w:pPr>
            <w:r>
              <w:rPr>
                <w:rFonts w:hint="eastAsia"/>
                <w:szCs w:val="16"/>
              </w:rPr>
              <w:t>实验</w:t>
            </w:r>
          </w:p>
          <w:p w14:paraId="5F66BCE7">
            <w:pPr>
              <w:pStyle w:val="13"/>
              <w:rPr>
                <w:szCs w:val="16"/>
              </w:rPr>
            </w:pPr>
            <w:r>
              <w:rPr>
                <w:rFonts w:hint="eastAsia"/>
                <w:szCs w:val="16"/>
              </w:rPr>
              <w:t>时数</w:t>
            </w:r>
          </w:p>
        </w:tc>
        <w:tc>
          <w:tcPr>
            <w:tcW w:w="928" w:type="dxa"/>
            <w:tcBorders>
              <w:top w:val="single" w:color="auto" w:sz="12" w:space="0"/>
              <w:left w:val="single" w:color="auto" w:sz="4" w:space="0"/>
              <w:right w:val="single" w:color="auto" w:sz="12" w:space="0"/>
            </w:tcBorders>
            <w:shd w:val="clear" w:color="auto" w:fill="auto"/>
            <w:vAlign w:val="center"/>
          </w:tcPr>
          <w:p w14:paraId="3528A23A">
            <w:pPr>
              <w:pStyle w:val="13"/>
              <w:rPr>
                <w:szCs w:val="16"/>
              </w:rPr>
            </w:pPr>
            <w:r>
              <w:rPr>
                <w:rFonts w:hint="eastAsia"/>
                <w:szCs w:val="16"/>
              </w:rPr>
              <w:t>实验</w:t>
            </w:r>
          </w:p>
          <w:p w14:paraId="5BD97DA2">
            <w:pPr>
              <w:pStyle w:val="13"/>
              <w:rPr>
                <w:szCs w:val="16"/>
              </w:rPr>
            </w:pPr>
            <w:r>
              <w:rPr>
                <w:rFonts w:hint="eastAsia"/>
                <w:szCs w:val="16"/>
              </w:rPr>
              <w:t>类型</w:t>
            </w:r>
          </w:p>
        </w:tc>
      </w:tr>
      <w:tr w14:paraId="29117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35946ADB">
            <w:pPr>
              <w:pStyle w:val="14"/>
            </w:pPr>
            <w:r>
              <w:rPr>
                <w:rFonts w:hint="eastAsia"/>
              </w:rPr>
              <w:t>1</w:t>
            </w:r>
          </w:p>
        </w:tc>
        <w:tc>
          <w:tcPr>
            <w:tcW w:w="1838" w:type="dxa"/>
            <w:tcBorders>
              <w:top w:val="single" w:color="auto" w:sz="4" w:space="0"/>
              <w:left w:val="single" w:color="auto" w:sz="4" w:space="0"/>
              <w:bottom w:val="single" w:color="auto" w:sz="4" w:space="0"/>
              <w:right w:val="single" w:color="auto" w:sz="4" w:space="0"/>
            </w:tcBorders>
            <w:shd w:val="clear" w:color="auto" w:fill="auto"/>
          </w:tcPr>
          <w:p w14:paraId="0552C595">
            <w:pPr>
              <w:snapToGrid w:val="0"/>
              <w:spacing w:line="288" w:lineRule="auto"/>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陈述主要版画</w:t>
            </w:r>
            <w:r>
              <w:rPr>
                <w:rFonts w:asciiTheme="minorEastAsia" w:hAnsiTheme="minorEastAsia" w:eastAsiaTheme="minorEastAsia" w:cstheme="minorEastAsia"/>
                <w:bCs/>
                <w:sz w:val="21"/>
                <w:szCs w:val="21"/>
              </w:rPr>
              <w:t>形式和制作</w:t>
            </w:r>
            <w:r>
              <w:rPr>
                <w:rFonts w:hint="eastAsia" w:asciiTheme="minorEastAsia" w:hAnsiTheme="minorEastAsia" w:eastAsiaTheme="minorEastAsia" w:cstheme="minorEastAsia"/>
                <w:bCs/>
                <w:sz w:val="21"/>
                <w:szCs w:val="21"/>
              </w:rPr>
              <w:t>方法</w:t>
            </w:r>
          </w:p>
          <w:p w14:paraId="42C3D73B">
            <w:pPr>
              <w:pStyle w:val="14"/>
            </w:pPr>
            <w:r>
              <w:rPr>
                <w:rFonts w:hint="eastAsia" w:asciiTheme="minorEastAsia" w:hAnsiTheme="minorEastAsia" w:eastAsiaTheme="minorEastAsia" w:cstheme="minorEastAsia"/>
                <w:bCs/>
              </w:rPr>
              <w:t>(陈述报告)</w:t>
            </w:r>
          </w:p>
        </w:tc>
        <w:tc>
          <w:tcPr>
            <w:tcW w:w="3965" w:type="dxa"/>
            <w:tcBorders>
              <w:top w:val="single" w:color="auto" w:sz="4" w:space="0"/>
              <w:left w:val="single" w:color="auto" w:sz="4" w:space="0"/>
              <w:bottom w:val="single" w:color="auto" w:sz="4" w:space="0"/>
              <w:right w:val="single" w:color="auto" w:sz="4" w:space="0"/>
            </w:tcBorders>
            <w:vAlign w:val="center"/>
          </w:tcPr>
          <w:p w14:paraId="27A56C17">
            <w:pPr>
              <w:pStyle w:val="14"/>
              <w:jc w:val="left"/>
            </w:pPr>
            <w:r>
              <w:rPr>
                <w:rFonts w:hint="eastAsia" w:asciiTheme="minorEastAsia" w:hAnsiTheme="minorEastAsia" w:eastAsiaTheme="minorEastAsia" w:cstheme="minorEastAsia"/>
              </w:rPr>
              <w:t>具备设计素养与创作审美能力</w:t>
            </w:r>
            <w:r>
              <w:rPr>
                <w:rFonts w:hint="eastAsia" w:asciiTheme="minorEastAsia" w:hAnsiTheme="minorEastAsia" w:eastAsiaTheme="minorEastAsia" w:cstheme="minorEastAsia"/>
                <w:bCs/>
              </w:rPr>
              <w:t>理解主要版画</w:t>
            </w:r>
            <w:r>
              <w:rPr>
                <w:rFonts w:asciiTheme="minorEastAsia" w:hAnsiTheme="minorEastAsia" w:eastAsiaTheme="minorEastAsia" w:cstheme="minorEastAsia"/>
                <w:bCs/>
              </w:rPr>
              <w:t>形式和制作</w:t>
            </w:r>
            <w:r>
              <w:rPr>
                <w:rFonts w:hint="eastAsia" w:asciiTheme="minorEastAsia" w:hAnsiTheme="minorEastAsia" w:eastAsiaTheme="minorEastAsia" w:cstheme="minorEastAsia"/>
                <w:bCs/>
              </w:rPr>
              <w:t xml:space="preserve">方法 </w:t>
            </w:r>
          </w:p>
        </w:tc>
        <w:tc>
          <w:tcPr>
            <w:tcW w:w="842" w:type="dxa"/>
            <w:tcBorders>
              <w:left w:val="single" w:color="auto" w:sz="4" w:space="0"/>
              <w:right w:val="single" w:color="auto" w:sz="4" w:space="0"/>
            </w:tcBorders>
            <w:shd w:val="clear" w:color="auto" w:fill="auto"/>
            <w:vAlign w:val="center"/>
          </w:tcPr>
          <w:p w14:paraId="2512139A">
            <w:pPr>
              <w:pStyle w:val="14"/>
            </w:pPr>
            <w:r>
              <w:rPr>
                <w:rFonts w:hint="eastAsia"/>
              </w:rPr>
              <w:t>4</w:t>
            </w:r>
          </w:p>
        </w:tc>
        <w:tc>
          <w:tcPr>
            <w:tcW w:w="928" w:type="dxa"/>
            <w:tcBorders>
              <w:left w:val="single" w:color="auto" w:sz="4" w:space="0"/>
              <w:right w:val="single" w:color="auto" w:sz="12" w:space="0"/>
            </w:tcBorders>
            <w:shd w:val="clear" w:color="auto" w:fill="auto"/>
            <w:vAlign w:val="center"/>
          </w:tcPr>
          <w:p w14:paraId="58FDF3B2">
            <w:pPr>
              <w:pStyle w:val="14"/>
            </w:pPr>
            <w:r>
              <w:rPr>
                <w:rFonts w:hint="eastAsia"/>
              </w:rPr>
              <w:t>综合型</w:t>
            </w:r>
          </w:p>
        </w:tc>
      </w:tr>
      <w:tr w14:paraId="1DD64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410D8F3E">
            <w:pPr>
              <w:pStyle w:val="14"/>
            </w:pPr>
            <w:r>
              <w:rPr>
                <w:rFonts w:hint="eastAsia"/>
              </w:rPr>
              <w:t>2</w:t>
            </w:r>
          </w:p>
        </w:tc>
        <w:tc>
          <w:tcPr>
            <w:tcW w:w="1838" w:type="dxa"/>
            <w:tcBorders>
              <w:top w:val="single" w:color="auto" w:sz="4" w:space="0"/>
              <w:left w:val="single" w:color="auto" w:sz="4" w:space="0"/>
              <w:bottom w:val="single" w:color="auto" w:sz="4" w:space="0"/>
              <w:right w:val="single" w:color="auto" w:sz="4" w:space="0"/>
            </w:tcBorders>
            <w:shd w:val="clear" w:color="auto" w:fill="auto"/>
          </w:tcPr>
          <w:p w14:paraId="4C53596A">
            <w:pPr>
              <w:pStyle w:val="14"/>
            </w:pPr>
            <w:r>
              <w:rPr>
                <w:rFonts w:hint="eastAsia" w:asciiTheme="minorEastAsia" w:hAnsiTheme="minorEastAsia" w:eastAsiaTheme="minorEastAsia" w:cstheme="minorEastAsia"/>
              </w:rPr>
              <w:t>凸版版画制作</w:t>
            </w:r>
          </w:p>
        </w:tc>
        <w:tc>
          <w:tcPr>
            <w:tcW w:w="3965" w:type="dxa"/>
            <w:tcBorders>
              <w:top w:val="single" w:color="auto" w:sz="4" w:space="0"/>
              <w:left w:val="single" w:color="auto" w:sz="4" w:space="0"/>
              <w:bottom w:val="single" w:color="auto" w:sz="4" w:space="0"/>
              <w:right w:val="single" w:color="auto" w:sz="4" w:space="0"/>
            </w:tcBorders>
            <w:vAlign w:val="center"/>
          </w:tcPr>
          <w:p w14:paraId="2C42EBF4">
            <w:pPr>
              <w:pStyle w:val="14"/>
              <w:jc w:val="left"/>
            </w:pPr>
            <w:r>
              <w:rPr>
                <w:rFonts w:hint="eastAsia" w:asciiTheme="minorEastAsia" w:hAnsiTheme="minorEastAsia" w:eastAsiaTheme="minorEastAsia" w:cstheme="minorEastAsia"/>
              </w:rPr>
              <w:t>凸版版画制版、印刷</w:t>
            </w:r>
          </w:p>
        </w:tc>
        <w:tc>
          <w:tcPr>
            <w:tcW w:w="842" w:type="dxa"/>
            <w:tcBorders>
              <w:left w:val="single" w:color="auto" w:sz="4" w:space="0"/>
              <w:bottom w:val="single" w:color="auto" w:sz="4" w:space="0"/>
              <w:right w:val="single" w:color="auto" w:sz="4" w:space="0"/>
            </w:tcBorders>
            <w:shd w:val="clear" w:color="auto" w:fill="auto"/>
            <w:vAlign w:val="center"/>
          </w:tcPr>
          <w:p w14:paraId="3B02EA34">
            <w:pPr>
              <w:pStyle w:val="14"/>
            </w:pPr>
            <w:r>
              <w:rPr>
                <w:rFonts w:hint="eastAsia"/>
              </w:rPr>
              <w:t>4</w:t>
            </w:r>
          </w:p>
        </w:tc>
        <w:tc>
          <w:tcPr>
            <w:tcW w:w="928" w:type="dxa"/>
            <w:tcBorders>
              <w:left w:val="single" w:color="auto" w:sz="4" w:space="0"/>
              <w:bottom w:val="single" w:color="auto" w:sz="4" w:space="0"/>
              <w:right w:val="single" w:color="auto" w:sz="12" w:space="0"/>
            </w:tcBorders>
            <w:shd w:val="clear" w:color="auto" w:fill="auto"/>
            <w:vAlign w:val="center"/>
          </w:tcPr>
          <w:p w14:paraId="7001949C">
            <w:pPr>
              <w:pStyle w:val="14"/>
            </w:pPr>
            <w:r>
              <w:rPr>
                <w:rFonts w:hint="eastAsia"/>
              </w:rPr>
              <w:t>设计型</w:t>
            </w:r>
          </w:p>
        </w:tc>
      </w:tr>
      <w:tr w14:paraId="1B3FD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78BE5B7E">
            <w:pPr>
              <w:pStyle w:val="14"/>
            </w:pPr>
            <w:r>
              <w:rPr>
                <w:rFonts w:hint="eastAsia"/>
              </w:rPr>
              <w:t>3</w:t>
            </w:r>
          </w:p>
        </w:tc>
        <w:tc>
          <w:tcPr>
            <w:tcW w:w="1838" w:type="dxa"/>
            <w:tcBorders>
              <w:top w:val="single" w:color="auto" w:sz="4" w:space="0"/>
              <w:left w:val="single" w:color="auto" w:sz="4" w:space="0"/>
              <w:bottom w:val="single" w:color="auto" w:sz="4" w:space="0"/>
              <w:right w:val="single" w:color="auto" w:sz="4" w:space="0"/>
            </w:tcBorders>
            <w:shd w:val="clear" w:color="auto" w:fill="auto"/>
          </w:tcPr>
          <w:p w14:paraId="133DE8A3">
            <w:pPr>
              <w:pStyle w:val="14"/>
            </w:pPr>
            <w:r>
              <w:rPr>
                <w:rFonts w:hint="eastAsia" w:asciiTheme="minorEastAsia" w:hAnsiTheme="minorEastAsia" w:eastAsiaTheme="minorEastAsia" w:cstheme="minorEastAsia"/>
              </w:rPr>
              <w:t>单色版画制作</w:t>
            </w:r>
          </w:p>
        </w:tc>
        <w:tc>
          <w:tcPr>
            <w:tcW w:w="3965" w:type="dxa"/>
            <w:tcBorders>
              <w:top w:val="single" w:color="auto" w:sz="4" w:space="0"/>
              <w:left w:val="single" w:color="auto" w:sz="4" w:space="0"/>
              <w:bottom w:val="single" w:color="auto" w:sz="4" w:space="0"/>
              <w:right w:val="single" w:color="auto" w:sz="4" w:space="0"/>
            </w:tcBorders>
            <w:vAlign w:val="center"/>
          </w:tcPr>
          <w:p w14:paraId="582F003C">
            <w:pPr>
              <w:pStyle w:val="14"/>
              <w:jc w:val="left"/>
            </w:pPr>
            <w:r>
              <w:rPr>
                <w:rFonts w:hint="eastAsia" w:asciiTheme="minorEastAsia" w:hAnsiTheme="minorEastAsia" w:eastAsiaTheme="minorEastAsia" w:cstheme="minorEastAsia"/>
              </w:rPr>
              <w:t>单色版画制版、印刷</w:t>
            </w:r>
          </w:p>
        </w:tc>
        <w:tc>
          <w:tcPr>
            <w:tcW w:w="842" w:type="dxa"/>
            <w:tcBorders>
              <w:left w:val="single" w:color="auto" w:sz="4" w:space="0"/>
              <w:right w:val="single" w:color="auto" w:sz="4" w:space="0"/>
            </w:tcBorders>
            <w:shd w:val="clear" w:color="auto" w:fill="auto"/>
            <w:vAlign w:val="center"/>
          </w:tcPr>
          <w:p w14:paraId="4EB9CDE8">
            <w:pPr>
              <w:pStyle w:val="14"/>
            </w:pPr>
            <w:r>
              <w:rPr>
                <w:rFonts w:hint="eastAsia"/>
              </w:rPr>
              <w:t>4</w:t>
            </w:r>
          </w:p>
        </w:tc>
        <w:tc>
          <w:tcPr>
            <w:tcW w:w="928" w:type="dxa"/>
            <w:tcBorders>
              <w:left w:val="single" w:color="auto" w:sz="4" w:space="0"/>
              <w:right w:val="single" w:color="auto" w:sz="12" w:space="0"/>
            </w:tcBorders>
            <w:shd w:val="clear" w:color="auto" w:fill="auto"/>
            <w:vAlign w:val="center"/>
          </w:tcPr>
          <w:p w14:paraId="0C1F57C2">
            <w:pPr>
              <w:pStyle w:val="14"/>
            </w:pPr>
            <w:r>
              <w:rPr>
                <w:rFonts w:hint="eastAsia"/>
              </w:rPr>
              <w:t>设计型</w:t>
            </w:r>
          </w:p>
        </w:tc>
      </w:tr>
      <w:tr w14:paraId="0D534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0501968B">
            <w:pPr>
              <w:pStyle w:val="14"/>
            </w:pPr>
            <w:r>
              <w:rPr>
                <w:rFonts w:hint="eastAsia"/>
              </w:rPr>
              <w:t>4</w:t>
            </w:r>
          </w:p>
        </w:tc>
        <w:tc>
          <w:tcPr>
            <w:tcW w:w="1838" w:type="dxa"/>
            <w:tcBorders>
              <w:top w:val="single" w:color="auto" w:sz="4" w:space="0"/>
              <w:left w:val="single" w:color="auto" w:sz="4" w:space="0"/>
              <w:bottom w:val="single" w:color="auto" w:sz="4" w:space="0"/>
              <w:right w:val="single" w:color="auto" w:sz="4" w:space="0"/>
            </w:tcBorders>
            <w:shd w:val="clear" w:color="auto" w:fill="auto"/>
          </w:tcPr>
          <w:p w14:paraId="52EEB987">
            <w:pPr>
              <w:pStyle w:val="14"/>
            </w:pPr>
            <w:r>
              <w:rPr>
                <w:rFonts w:hint="eastAsia" w:asciiTheme="minorEastAsia" w:hAnsiTheme="minorEastAsia" w:eastAsiaTheme="minorEastAsia" w:cstheme="minorEastAsia"/>
              </w:rPr>
              <w:t>套色丝网版画制作</w:t>
            </w:r>
          </w:p>
        </w:tc>
        <w:tc>
          <w:tcPr>
            <w:tcW w:w="3965" w:type="dxa"/>
            <w:tcBorders>
              <w:top w:val="single" w:color="auto" w:sz="4" w:space="0"/>
              <w:left w:val="single" w:color="auto" w:sz="4" w:space="0"/>
              <w:bottom w:val="single" w:color="auto" w:sz="4" w:space="0"/>
              <w:right w:val="single" w:color="auto" w:sz="4" w:space="0"/>
            </w:tcBorders>
            <w:vAlign w:val="center"/>
          </w:tcPr>
          <w:p w14:paraId="4E00899E">
            <w:pPr>
              <w:pStyle w:val="14"/>
              <w:jc w:val="left"/>
              <w:rPr>
                <w:rFonts w:eastAsiaTheme="minorEastAsia"/>
              </w:rPr>
            </w:pPr>
            <w:r>
              <w:rPr>
                <w:rFonts w:hint="eastAsia" w:asciiTheme="minorEastAsia" w:hAnsiTheme="minorEastAsia" w:eastAsiaTheme="minorEastAsia" w:cstheme="minorEastAsia"/>
              </w:rPr>
              <w:t>套色丝网版画制版、印刷，能利用版画材料和制版工艺</w:t>
            </w:r>
          </w:p>
        </w:tc>
        <w:tc>
          <w:tcPr>
            <w:tcW w:w="842" w:type="dxa"/>
            <w:tcBorders>
              <w:left w:val="single" w:color="auto" w:sz="4" w:space="0"/>
              <w:right w:val="single" w:color="auto" w:sz="4" w:space="0"/>
            </w:tcBorders>
            <w:shd w:val="clear" w:color="auto" w:fill="auto"/>
            <w:vAlign w:val="center"/>
          </w:tcPr>
          <w:p w14:paraId="1E0A33C3">
            <w:pPr>
              <w:pStyle w:val="14"/>
            </w:pPr>
            <w:r>
              <w:rPr>
                <w:rFonts w:hint="eastAsia"/>
              </w:rPr>
              <w:t>8</w:t>
            </w:r>
          </w:p>
        </w:tc>
        <w:tc>
          <w:tcPr>
            <w:tcW w:w="928" w:type="dxa"/>
            <w:tcBorders>
              <w:left w:val="single" w:color="auto" w:sz="4" w:space="0"/>
              <w:right w:val="single" w:color="auto" w:sz="12" w:space="0"/>
            </w:tcBorders>
            <w:shd w:val="clear" w:color="auto" w:fill="auto"/>
            <w:vAlign w:val="center"/>
          </w:tcPr>
          <w:p w14:paraId="54689F5E">
            <w:pPr>
              <w:pStyle w:val="14"/>
            </w:pPr>
            <w:r>
              <w:rPr>
                <w:rFonts w:hint="eastAsia"/>
              </w:rPr>
              <w:t>设计型</w:t>
            </w:r>
          </w:p>
        </w:tc>
      </w:tr>
      <w:tr w14:paraId="1D940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5"/>
            <w:tcBorders>
              <w:top w:val="single" w:color="auto" w:sz="12" w:space="0"/>
              <w:left w:val="nil"/>
              <w:bottom w:val="nil"/>
              <w:right w:val="nil"/>
            </w:tcBorders>
            <w:shd w:val="clear" w:color="auto" w:fill="auto"/>
            <w:vAlign w:val="center"/>
          </w:tcPr>
          <w:p w14:paraId="144C475E">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14:paraId="38554C3A">
      <w:pPr>
        <w:pStyle w:val="16"/>
        <w:spacing w:before="326" w:beforeLines="100" w:line="360" w:lineRule="auto"/>
        <w:ind w:firstLine="140" w:firstLineChars="50"/>
        <w:rPr>
          <w:rFonts w:ascii="黑体" w:hAnsi="宋体"/>
        </w:rPr>
      </w:pPr>
      <w:bookmarkStart w:id="2" w:name="OLE_LINK1"/>
      <w:bookmarkStart w:id="3" w:name="OLE_LINK2"/>
      <w:r>
        <w:rPr>
          <w:rFonts w:hint="eastAsia" w:ascii="黑体" w:hAnsi="宋体"/>
        </w:rPr>
        <w:t>四、课程思政教学设计</w:t>
      </w:r>
    </w:p>
    <w:bookmarkEnd w:id="2"/>
    <w:bookmarkEnd w:id="3"/>
    <w:tbl>
      <w:tblPr>
        <w:tblStyle w:val="8"/>
        <w:tblW w:w="827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85" w:type="dxa"/>
          <w:bottom w:w="28" w:type="dxa"/>
          <w:right w:w="85" w:type="dxa"/>
        </w:tblCellMar>
      </w:tblPr>
      <w:tblGrid>
        <w:gridCol w:w="8276"/>
      </w:tblGrid>
      <w:tr w14:paraId="4F7484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1128" w:hRule="atLeast"/>
        </w:trPr>
        <w:tc>
          <w:tcPr>
            <w:tcW w:w="8276" w:type="dxa"/>
            <w:vAlign w:val="center"/>
          </w:tcPr>
          <w:p w14:paraId="60E6B889">
            <w:pPr>
              <w:pStyle w:val="14"/>
              <w:widowControl w:val="0"/>
              <w:jc w:val="left"/>
              <w:rPr>
                <w:rFonts w:asciiTheme="minorEastAsia" w:hAnsiTheme="minorEastAsia" w:eastAsiaTheme="minorEastAsia"/>
              </w:rPr>
            </w:pPr>
          </w:p>
          <w:p w14:paraId="523F6CBD">
            <w:pPr>
              <w:pStyle w:val="14"/>
              <w:widowControl w:val="0"/>
              <w:jc w:val="left"/>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一</w:t>
            </w:r>
            <w:r>
              <w:rPr>
                <w:rFonts w:asciiTheme="minorEastAsia" w:hAnsiTheme="minorEastAsia" w:eastAsiaTheme="minorEastAsia"/>
              </w:rPr>
              <w:t>）利用“</w:t>
            </w:r>
            <w:r>
              <w:rPr>
                <w:rFonts w:hint="eastAsia" w:asciiTheme="minorEastAsia" w:hAnsiTheme="minorEastAsia" w:eastAsiaTheme="minorEastAsia"/>
              </w:rPr>
              <w:t>版画</w:t>
            </w:r>
            <w:r>
              <w:rPr>
                <w:rFonts w:asciiTheme="minorEastAsia" w:hAnsiTheme="minorEastAsia" w:eastAsiaTheme="minorEastAsia"/>
              </w:rPr>
              <w:t>”课程进行中国优秀传统文化的根植</w:t>
            </w:r>
            <w:r>
              <w:rPr>
                <w:rFonts w:hint="eastAsia" w:asciiTheme="minorEastAsia" w:hAnsiTheme="minorEastAsia" w:eastAsiaTheme="minorEastAsia"/>
              </w:rPr>
              <w:t>，让学生在中华千年优秀文化历史里面的木版画、造纸术、印刷术的伟大发明里学习领悟，传承优秀文化艺术，关注当下，勇于创新。</w:t>
            </w:r>
          </w:p>
          <w:p w14:paraId="638E58AC">
            <w:pPr>
              <w:pStyle w:val="14"/>
              <w:widowControl w:val="0"/>
              <w:jc w:val="left"/>
              <w:rPr>
                <w:rFonts w:asciiTheme="minorEastAsia" w:hAnsiTheme="minorEastAsia" w:eastAsiaTheme="minorEastAsia"/>
              </w:rPr>
            </w:pPr>
            <w:r>
              <w:rPr>
                <w:rFonts w:hint="eastAsia" w:asciiTheme="minorEastAsia" w:hAnsiTheme="minorEastAsia" w:eastAsiaTheme="minorEastAsia"/>
              </w:rPr>
              <w:t>（二）以“印刷工艺与设计”课程为载体培养学生科学精神和创新能力。</w:t>
            </w:r>
          </w:p>
          <w:p w14:paraId="79030B19">
            <w:pPr>
              <w:pStyle w:val="14"/>
              <w:widowControl w:val="0"/>
              <w:jc w:val="left"/>
              <w:rPr>
                <w:rFonts w:eastAsiaTheme="minorEastAsia"/>
              </w:rPr>
            </w:pPr>
            <w:r>
              <w:rPr>
                <w:rFonts w:hint="eastAsia" w:asciiTheme="minorEastAsia" w:hAnsiTheme="minorEastAsia" w:eastAsiaTheme="minorEastAsia"/>
              </w:rPr>
              <w:t>（三）以”印象临港”项目驱动培养学生实践能力和爱国主义精神。</w:t>
            </w:r>
          </w:p>
          <w:p w14:paraId="4D87E536">
            <w:pPr>
              <w:pStyle w:val="14"/>
              <w:widowControl w:val="0"/>
              <w:jc w:val="left"/>
            </w:pPr>
          </w:p>
        </w:tc>
      </w:tr>
    </w:tbl>
    <w:p w14:paraId="23D2A850">
      <w:pPr>
        <w:pStyle w:val="16"/>
        <w:spacing w:before="326" w:beforeLines="100" w:line="360" w:lineRule="auto"/>
        <w:rPr>
          <w:rFonts w:ascii="黑体" w:hAnsi="宋体"/>
        </w:rPr>
      </w:pPr>
    </w:p>
    <w:p w14:paraId="7019B4AF">
      <w:pPr>
        <w:pStyle w:val="16"/>
        <w:spacing w:before="326" w:beforeLines="100" w:line="360" w:lineRule="auto"/>
        <w:rPr>
          <w:rFonts w:ascii="黑体" w:hAnsi="宋体"/>
        </w:rPr>
      </w:pPr>
    </w:p>
    <w:p w14:paraId="12CBA9EE">
      <w:pPr>
        <w:pStyle w:val="16"/>
        <w:spacing w:before="326" w:beforeLines="100" w:line="360" w:lineRule="auto"/>
        <w:rPr>
          <w:rFonts w:ascii="黑体" w:hAnsi="宋体"/>
        </w:rPr>
      </w:pPr>
      <w:r>
        <w:rPr>
          <w:rFonts w:hint="eastAsia" w:ascii="黑体" w:hAnsi="宋体"/>
        </w:rPr>
        <w:t>五、课程考核</w:t>
      </w:r>
      <w:bookmarkStart w:id="4" w:name="OLE_LINK4"/>
      <w:bookmarkStart w:id="5" w:name="OLE_LINK3"/>
    </w:p>
    <w:bookmarkEnd w:id="4"/>
    <w:bookmarkEnd w:id="5"/>
    <w:tbl>
      <w:tblPr>
        <w:tblStyle w:val="8"/>
        <w:tblW w:w="82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14:paraId="31583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732DF6C0">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3AC30A42">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3C1B88B8">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13456D29">
            <w:pPr>
              <w:pStyle w:val="16"/>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14:paraId="42C3320F">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14:paraId="203B0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14:paraId="4642C320">
            <w:pPr>
              <w:widowControl w:val="0"/>
              <w:snapToGrid w:val="0"/>
              <w:jc w:val="center"/>
              <w:rPr>
                <w:rFonts w:ascii="黑体" w:hAnsi="黑体" w:eastAsia="黑体"/>
                <w:bCs/>
                <w:sz w:val="21"/>
                <w:szCs w:val="21"/>
              </w:rPr>
            </w:pPr>
          </w:p>
        </w:tc>
        <w:tc>
          <w:tcPr>
            <w:tcW w:w="709" w:type="dxa"/>
            <w:vMerge w:val="continue"/>
          </w:tcPr>
          <w:p w14:paraId="4390183F">
            <w:pPr>
              <w:pStyle w:val="16"/>
              <w:widowControl w:val="0"/>
              <w:jc w:val="both"/>
              <w:rPr>
                <w:rFonts w:ascii="黑体" w:hAnsi="黑体"/>
                <w:bCs/>
                <w:sz w:val="21"/>
                <w:szCs w:val="21"/>
              </w:rPr>
            </w:pPr>
          </w:p>
        </w:tc>
        <w:tc>
          <w:tcPr>
            <w:tcW w:w="2353" w:type="dxa"/>
            <w:vMerge w:val="continue"/>
            <w:tcBorders>
              <w:right w:val="double" w:color="auto" w:sz="4" w:space="0"/>
            </w:tcBorders>
          </w:tcPr>
          <w:p w14:paraId="62AA10B9">
            <w:pPr>
              <w:pStyle w:val="16"/>
              <w:widowControl w:val="0"/>
              <w:jc w:val="both"/>
              <w:rPr>
                <w:rFonts w:ascii="黑体" w:hAnsi="黑体"/>
                <w:bCs/>
                <w:sz w:val="21"/>
                <w:szCs w:val="21"/>
              </w:rPr>
            </w:pPr>
          </w:p>
        </w:tc>
        <w:tc>
          <w:tcPr>
            <w:tcW w:w="612" w:type="dxa"/>
            <w:tcBorders>
              <w:left w:val="double" w:color="auto" w:sz="4" w:space="0"/>
            </w:tcBorders>
            <w:vAlign w:val="center"/>
          </w:tcPr>
          <w:p w14:paraId="234C51FB">
            <w:pPr>
              <w:pStyle w:val="16"/>
              <w:widowControl w:val="0"/>
              <w:spacing w:line="240" w:lineRule="auto"/>
              <w:jc w:val="center"/>
              <w:rPr>
                <w:rFonts w:ascii="黑体" w:hAnsi="黑体"/>
                <w:bCs/>
                <w:sz w:val="21"/>
                <w:szCs w:val="21"/>
              </w:rPr>
            </w:pPr>
            <w:r>
              <w:rPr>
                <w:rFonts w:hint="eastAsia" w:ascii="黑体" w:hAnsi="黑体"/>
                <w:bCs/>
                <w:sz w:val="21"/>
                <w:szCs w:val="21"/>
              </w:rPr>
              <w:t>1</w:t>
            </w:r>
          </w:p>
        </w:tc>
        <w:tc>
          <w:tcPr>
            <w:tcW w:w="612" w:type="dxa"/>
            <w:vAlign w:val="center"/>
          </w:tcPr>
          <w:p w14:paraId="1044C825">
            <w:pPr>
              <w:pStyle w:val="16"/>
              <w:widowControl w:val="0"/>
              <w:spacing w:line="240" w:lineRule="auto"/>
              <w:jc w:val="center"/>
              <w:rPr>
                <w:rFonts w:ascii="黑体" w:hAnsi="黑体"/>
                <w:bCs/>
                <w:sz w:val="21"/>
                <w:szCs w:val="21"/>
              </w:rPr>
            </w:pPr>
            <w:r>
              <w:rPr>
                <w:rFonts w:hint="eastAsia" w:ascii="黑体" w:hAnsi="黑体"/>
                <w:bCs/>
                <w:sz w:val="21"/>
                <w:szCs w:val="21"/>
              </w:rPr>
              <w:t>2</w:t>
            </w:r>
          </w:p>
        </w:tc>
        <w:tc>
          <w:tcPr>
            <w:tcW w:w="612" w:type="dxa"/>
            <w:vAlign w:val="center"/>
          </w:tcPr>
          <w:p w14:paraId="57BF6342">
            <w:pPr>
              <w:pStyle w:val="16"/>
              <w:widowControl w:val="0"/>
              <w:spacing w:line="240" w:lineRule="auto"/>
              <w:jc w:val="center"/>
              <w:rPr>
                <w:rFonts w:ascii="黑体" w:hAnsi="黑体"/>
                <w:bCs/>
                <w:sz w:val="21"/>
                <w:szCs w:val="21"/>
              </w:rPr>
            </w:pPr>
            <w:r>
              <w:rPr>
                <w:rFonts w:hint="eastAsia" w:ascii="黑体" w:hAnsi="黑体"/>
                <w:bCs/>
                <w:sz w:val="21"/>
                <w:szCs w:val="21"/>
              </w:rPr>
              <w:t>3</w:t>
            </w:r>
          </w:p>
        </w:tc>
        <w:tc>
          <w:tcPr>
            <w:tcW w:w="612" w:type="dxa"/>
            <w:vAlign w:val="center"/>
          </w:tcPr>
          <w:p w14:paraId="4D2D07A9">
            <w:pPr>
              <w:pStyle w:val="16"/>
              <w:widowControl w:val="0"/>
              <w:spacing w:line="240" w:lineRule="auto"/>
              <w:jc w:val="center"/>
              <w:rPr>
                <w:rFonts w:ascii="黑体" w:hAnsi="黑体"/>
                <w:bCs/>
                <w:sz w:val="21"/>
                <w:szCs w:val="21"/>
              </w:rPr>
            </w:pPr>
            <w:r>
              <w:rPr>
                <w:rFonts w:hint="eastAsia" w:ascii="黑体" w:hAnsi="黑体"/>
                <w:bCs/>
                <w:sz w:val="21"/>
                <w:szCs w:val="21"/>
              </w:rPr>
              <w:t>4</w:t>
            </w:r>
          </w:p>
        </w:tc>
        <w:tc>
          <w:tcPr>
            <w:tcW w:w="612" w:type="dxa"/>
            <w:vAlign w:val="center"/>
          </w:tcPr>
          <w:p w14:paraId="1913A015">
            <w:pPr>
              <w:pStyle w:val="16"/>
              <w:widowControl w:val="0"/>
              <w:spacing w:line="240" w:lineRule="auto"/>
              <w:jc w:val="center"/>
              <w:rPr>
                <w:rFonts w:ascii="黑体" w:hAnsi="黑体"/>
                <w:bCs/>
                <w:sz w:val="21"/>
                <w:szCs w:val="21"/>
              </w:rPr>
            </w:pPr>
            <w:r>
              <w:rPr>
                <w:rFonts w:hint="eastAsia" w:ascii="黑体" w:hAnsi="黑体"/>
                <w:bCs/>
                <w:sz w:val="21"/>
                <w:szCs w:val="21"/>
              </w:rPr>
              <w:t>5</w:t>
            </w:r>
          </w:p>
        </w:tc>
        <w:tc>
          <w:tcPr>
            <w:tcW w:w="612" w:type="dxa"/>
            <w:vAlign w:val="center"/>
          </w:tcPr>
          <w:p w14:paraId="120902FA">
            <w:pPr>
              <w:pStyle w:val="16"/>
              <w:widowControl w:val="0"/>
              <w:spacing w:line="240" w:lineRule="auto"/>
              <w:jc w:val="center"/>
              <w:rPr>
                <w:rFonts w:ascii="黑体" w:hAnsi="黑体"/>
                <w:bCs/>
                <w:sz w:val="21"/>
                <w:szCs w:val="21"/>
              </w:rPr>
            </w:pPr>
            <w:r>
              <w:rPr>
                <w:rFonts w:hint="eastAsia" w:ascii="黑体" w:hAnsi="黑体"/>
                <w:bCs/>
                <w:sz w:val="21"/>
                <w:szCs w:val="21"/>
              </w:rPr>
              <w:t>6</w:t>
            </w:r>
          </w:p>
        </w:tc>
        <w:tc>
          <w:tcPr>
            <w:tcW w:w="706" w:type="dxa"/>
            <w:vMerge w:val="continue"/>
            <w:tcBorders>
              <w:right w:val="single" w:color="auto" w:sz="12" w:space="0"/>
            </w:tcBorders>
          </w:tcPr>
          <w:p w14:paraId="2D82148F">
            <w:pPr>
              <w:pStyle w:val="16"/>
              <w:widowControl w:val="0"/>
              <w:spacing w:line="240" w:lineRule="auto"/>
              <w:jc w:val="center"/>
              <w:rPr>
                <w:rFonts w:ascii="黑体" w:hAnsi="黑体"/>
                <w:bCs/>
                <w:sz w:val="21"/>
                <w:szCs w:val="21"/>
              </w:rPr>
            </w:pPr>
          </w:p>
        </w:tc>
      </w:tr>
      <w:tr w14:paraId="78252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555DF7B0">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14:paraId="5D7452FE">
            <w:pPr>
              <w:pStyle w:val="14"/>
              <w:widowControl w:val="0"/>
            </w:pPr>
            <w:r>
              <w:rPr>
                <w:rFonts w:hint="eastAsia"/>
              </w:rPr>
              <w:t>25%</w:t>
            </w:r>
          </w:p>
        </w:tc>
        <w:tc>
          <w:tcPr>
            <w:tcW w:w="2353" w:type="dxa"/>
            <w:tcBorders>
              <w:right w:val="double" w:color="auto" w:sz="4" w:space="0"/>
            </w:tcBorders>
            <w:vAlign w:val="center"/>
          </w:tcPr>
          <w:p w14:paraId="661EA9B6">
            <w:pPr>
              <w:pStyle w:val="14"/>
              <w:widowControl w:val="0"/>
            </w:pPr>
            <w:r>
              <w:rPr>
                <w:rFonts w:hint="eastAsia"/>
              </w:rPr>
              <w:t>调研报告</w:t>
            </w:r>
          </w:p>
        </w:tc>
        <w:tc>
          <w:tcPr>
            <w:tcW w:w="612" w:type="dxa"/>
            <w:tcBorders>
              <w:left w:val="double" w:color="auto" w:sz="4" w:space="0"/>
            </w:tcBorders>
            <w:vAlign w:val="center"/>
          </w:tcPr>
          <w:p w14:paraId="3D8AE9B6">
            <w:pPr>
              <w:pStyle w:val="14"/>
              <w:widowControl w:val="0"/>
            </w:pPr>
            <w:r>
              <w:rPr>
                <w:rFonts w:hint="eastAsia"/>
              </w:rPr>
              <w:t>60</w:t>
            </w:r>
          </w:p>
        </w:tc>
        <w:tc>
          <w:tcPr>
            <w:tcW w:w="612" w:type="dxa"/>
            <w:vAlign w:val="center"/>
          </w:tcPr>
          <w:p w14:paraId="35281D31">
            <w:pPr>
              <w:pStyle w:val="14"/>
              <w:widowControl w:val="0"/>
            </w:pPr>
            <w:r>
              <w:rPr>
                <w:rFonts w:hint="eastAsia"/>
              </w:rPr>
              <w:t>40</w:t>
            </w:r>
          </w:p>
        </w:tc>
        <w:tc>
          <w:tcPr>
            <w:tcW w:w="612" w:type="dxa"/>
            <w:vAlign w:val="center"/>
          </w:tcPr>
          <w:p w14:paraId="64E27F7E">
            <w:pPr>
              <w:pStyle w:val="14"/>
              <w:widowControl w:val="0"/>
            </w:pPr>
          </w:p>
        </w:tc>
        <w:tc>
          <w:tcPr>
            <w:tcW w:w="612" w:type="dxa"/>
            <w:vAlign w:val="center"/>
          </w:tcPr>
          <w:p w14:paraId="6077DD11">
            <w:pPr>
              <w:pStyle w:val="14"/>
              <w:widowControl w:val="0"/>
            </w:pPr>
          </w:p>
        </w:tc>
        <w:tc>
          <w:tcPr>
            <w:tcW w:w="612" w:type="dxa"/>
            <w:vAlign w:val="center"/>
          </w:tcPr>
          <w:p w14:paraId="666BF456">
            <w:pPr>
              <w:pStyle w:val="14"/>
              <w:widowControl w:val="0"/>
            </w:pPr>
          </w:p>
        </w:tc>
        <w:tc>
          <w:tcPr>
            <w:tcW w:w="612" w:type="dxa"/>
            <w:vAlign w:val="center"/>
          </w:tcPr>
          <w:p w14:paraId="16295840">
            <w:pPr>
              <w:pStyle w:val="14"/>
              <w:widowControl w:val="0"/>
            </w:pPr>
          </w:p>
        </w:tc>
        <w:tc>
          <w:tcPr>
            <w:tcW w:w="706" w:type="dxa"/>
            <w:tcBorders>
              <w:right w:val="single" w:color="auto" w:sz="12" w:space="0"/>
            </w:tcBorders>
            <w:vAlign w:val="center"/>
          </w:tcPr>
          <w:p w14:paraId="311DA020">
            <w:pPr>
              <w:pStyle w:val="14"/>
              <w:widowControl w:val="0"/>
            </w:pPr>
            <w:r>
              <w:rPr>
                <w:rFonts w:hint="eastAsia"/>
              </w:rPr>
              <w:t>1</w:t>
            </w:r>
            <w:r>
              <w:t>00</w:t>
            </w:r>
          </w:p>
        </w:tc>
      </w:tr>
      <w:tr w14:paraId="098E7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41AC31AA">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14:paraId="4FC96570">
            <w:pPr>
              <w:pStyle w:val="14"/>
              <w:widowControl w:val="0"/>
            </w:pPr>
            <w:r>
              <w:rPr>
                <w:rFonts w:hint="eastAsia"/>
              </w:rPr>
              <w:t>25%</w:t>
            </w:r>
          </w:p>
        </w:tc>
        <w:tc>
          <w:tcPr>
            <w:tcW w:w="2353" w:type="dxa"/>
            <w:tcBorders>
              <w:right w:val="double" w:color="auto" w:sz="4" w:space="0"/>
            </w:tcBorders>
            <w:vAlign w:val="center"/>
          </w:tcPr>
          <w:p w14:paraId="0AC929BB">
            <w:pPr>
              <w:pStyle w:val="14"/>
              <w:widowControl w:val="0"/>
            </w:pPr>
            <w:r>
              <w:rPr>
                <w:rFonts w:hint="eastAsia"/>
              </w:rPr>
              <w:t>设计稿</w:t>
            </w:r>
          </w:p>
        </w:tc>
        <w:tc>
          <w:tcPr>
            <w:tcW w:w="612" w:type="dxa"/>
            <w:tcBorders>
              <w:left w:val="double" w:color="auto" w:sz="4" w:space="0"/>
            </w:tcBorders>
            <w:vAlign w:val="center"/>
          </w:tcPr>
          <w:p w14:paraId="3555ACCC">
            <w:pPr>
              <w:pStyle w:val="14"/>
              <w:widowControl w:val="0"/>
            </w:pPr>
            <w:r>
              <w:rPr>
                <w:rFonts w:hint="eastAsia"/>
              </w:rPr>
              <w:t>50</w:t>
            </w:r>
          </w:p>
        </w:tc>
        <w:tc>
          <w:tcPr>
            <w:tcW w:w="612" w:type="dxa"/>
            <w:vAlign w:val="center"/>
          </w:tcPr>
          <w:p w14:paraId="77AC7A3D">
            <w:pPr>
              <w:pStyle w:val="14"/>
              <w:widowControl w:val="0"/>
            </w:pPr>
            <w:r>
              <w:rPr>
                <w:rFonts w:hint="eastAsia"/>
              </w:rPr>
              <w:t>50</w:t>
            </w:r>
          </w:p>
        </w:tc>
        <w:tc>
          <w:tcPr>
            <w:tcW w:w="612" w:type="dxa"/>
            <w:vAlign w:val="center"/>
          </w:tcPr>
          <w:p w14:paraId="52A5D4A8">
            <w:pPr>
              <w:pStyle w:val="14"/>
              <w:widowControl w:val="0"/>
            </w:pPr>
          </w:p>
        </w:tc>
        <w:tc>
          <w:tcPr>
            <w:tcW w:w="612" w:type="dxa"/>
            <w:vAlign w:val="center"/>
          </w:tcPr>
          <w:p w14:paraId="16C21345">
            <w:pPr>
              <w:pStyle w:val="14"/>
              <w:widowControl w:val="0"/>
            </w:pPr>
          </w:p>
        </w:tc>
        <w:tc>
          <w:tcPr>
            <w:tcW w:w="612" w:type="dxa"/>
            <w:vAlign w:val="center"/>
          </w:tcPr>
          <w:p w14:paraId="293C0BE6">
            <w:pPr>
              <w:pStyle w:val="14"/>
              <w:widowControl w:val="0"/>
            </w:pPr>
          </w:p>
        </w:tc>
        <w:tc>
          <w:tcPr>
            <w:tcW w:w="612" w:type="dxa"/>
            <w:vAlign w:val="center"/>
          </w:tcPr>
          <w:p w14:paraId="7B80C01F">
            <w:pPr>
              <w:pStyle w:val="14"/>
              <w:widowControl w:val="0"/>
            </w:pPr>
          </w:p>
        </w:tc>
        <w:tc>
          <w:tcPr>
            <w:tcW w:w="706" w:type="dxa"/>
            <w:tcBorders>
              <w:right w:val="single" w:color="auto" w:sz="12" w:space="0"/>
            </w:tcBorders>
            <w:vAlign w:val="center"/>
          </w:tcPr>
          <w:p w14:paraId="33CBAD9E">
            <w:pPr>
              <w:pStyle w:val="14"/>
              <w:widowControl w:val="0"/>
            </w:pPr>
            <w:r>
              <w:rPr>
                <w:rFonts w:hint="eastAsia"/>
              </w:rPr>
              <w:t>1</w:t>
            </w:r>
            <w:r>
              <w:t>00</w:t>
            </w:r>
          </w:p>
        </w:tc>
      </w:tr>
      <w:tr w14:paraId="6038F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576C77E5">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center"/>
          </w:tcPr>
          <w:p w14:paraId="3EE5A069">
            <w:pPr>
              <w:pStyle w:val="14"/>
              <w:widowControl w:val="0"/>
            </w:pPr>
            <w:r>
              <w:rPr>
                <w:rFonts w:hint="eastAsia"/>
              </w:rPr>
              <w:t>25%</w:t>
            </w:r>
          </w:p>
        </w:tc>
        <w:tc>
          <w:tcPr>
            <w:tcW w:w="2353" w:type="dxa"/>
            <w:tcBorders>
              <w:right w:val="double" w:color="auto" w:sz="4" w:space="0"/>
            </w:tcBorders>
            <w:vAlign w:val="center"/>
          </w:tcPr>
          <w:p w14:paraId="63AC60BB">
            <w:pPr>
              <w:pStyle w:val="14"/>
              <w:widowControl w:val="0"/>
            </w:pPr>
            <w:r>
              <w:rPr>
                <w:rFonts w:hint="eastAsia"/>
              </w:rPr>
              <w:t>设计稿</w:t>
            </w:r>
          </w:p>
        </w:tc>
        <w:tc>
          <w:tcPr>
            <w:tcW w:w="612" w:type="dxa"/>
            <w:tcBorders>
              <w:left w:val="double" w:color="auto" w:sz="4" w:space="0"/>
            </w:tcBorders>
            <w:vAlign w:val="center"/>
          </w:tcPr>
          <w:p w14:paraId="001F6D58">
            <w:pPr>
              <w:pStyle w:val="14"/>
              <w:widowControl w:val="0"/>
            </w:pPr>
            <w:r>
              <w:rPr>
                <w:rFonts w:hint="eastAsia"/>
              </w:rPr>
              <w:t>30</w:t>
            </w:r>
          </w:p>
        </w:tc>
        <w:tc>
          <w:tcPr>
            <w:tcW w:w="612" w:type="dxa"/>
            <w:vAlign w:val="center"/>
          </w:tcPr>
          <w:p w14:paraId="615405B6">
            <w:pPr>
              <w:pStyle w:val="14"/>
              <w:widowControl w:val="0"/>
            </w:pPr>
          </w:p>
        </w:tc>
        <w:tc>
          <w:tcPr>
            <w:tcW w:w="612" w:type="dxa"/>
            <w:vAlign w:val="center"/>
          </w:tcPr>
          <w:p w14:paraId="194D7FEB">
            <w:pPr>
              <w:pStyle w:val="14"/>
              <w:widowControl w:val="0"/>
            </w:pPr>
            <w:r>
              <w:rPr>
                <w:rFonts w:hint="eastAsia"/>
              </w:rPr>
              <w:t>70</w:t>
            </w:r>
          </w:p>
        </w:tc>
        <w:tc>
          <w:tcPr>
            <w:tcW w:w="612" w:type="dxa"/>
            <w:vAlign w:val="center"/>
          </w:tcPr>
          <w:p w14:paraId="681FE8AB">
            <w:pPr>
              <w:pStyle w:val="14"/>
              <w:widowControl w:val="0"/>
            </w:pPr>
          </w:p>
        </w:tc>
        <w:tc>
          <w:tcPr>
            <w:tcW w:w="612" w:type="dxa"/>
            <w:vAlign w:val="center"/>
          </w:tcPr>
          <w:p w14:paraId="0987731C">
            <w:pPr>
              <w:pStyle w:val="14"/>
              <w:widowControl w:val="0"/>
            </w:pPr>
          </w:p>
        </w:tc>
        <w:tc>
          <w:tcPr>
            <w:tcW w:w="612" w:type="dxa"/>
            <w:vAlign w:val="center"/>
          </w:tcPr>
          <w:p w14:paraId="50A575C1">
            <w:pPr>
              <w:pStyle w:val="14"/>
              <w:widowControl w:val="0"/>
            </w:pPr>
          </w:p>
        </w:tc>
        <w:tc>
          <w:tcPr>
            <w:tcW w:w="706" w:type="dxa"/>
            <w:tcBorders>
              <w:right w:val="single" w:color="auto" w:sz="12" w:space="0"/>
            </w:tcBorders>
            <w:vAlign w:val="center"/>
          </w:tcPr>
          <w:p w14:paraId="37A2C794">
            <w:pPr>
              <w:pStyle w:val="14"/>
              <w:widowControl w:val="0"/>
            </w:pPr>
            <w:r>
              <w:rPr>
                <w:rFonts w:hint="eastAsia"/>
              </w:rPr>
              <w:t>1</w:t>
            </w:r>
            <w:r>
              <w:t>00</w:t>
            </w:r>
          </w:p>
        </w:tc>
      </w:tr>
      <w:tr w14:paraId="38F4C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bottom w:val="single" w:color="auto" w:sz="4" w:space="0"/>
            </w:tcBorders>
            <w:vAlign w:val="center"/>
          </w:tcPr>
          <w:p w14:paraId="1FAC69CD">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709" w:type="dxa"/>
            <w:tcBorders>
              <w:bottom w:val="single" w:color="auto" w:sz="4" w:space="0"/>
            </w:tcBorders>
            <w:vAlign w:val="center"/>
          </w:tcPr>
          <w:p w14:paraId="0A531380">
            <w:pPr>
              <w:pStyle w:val="14"/>
              <w:widowControl w:val="0"/>
            </w:pPr>
            <w:r>
              <w:rPr>
                <w:rFonts w:hint="eastAsia"/>
              </w:rPr>
              <w:t>25%</w:t>
            </w:r>
          </w:p>
        </w:tc>
        <w:tc>
          <w:tcPr>
            <w:tcW w:w="2353" w:type="dxa"/>
            <w:tcBorders>
              <w:bottom w:val="single" w:color="auto" w:sz="4" w:space="0"/>
              <w:right w:val="double" w:color="auto" w:sz="4" w:space="0"/>
            </w:tcBorders>
            <w:vAlign w:val="center"/>
          </w:tcPr>
          <w:p w14:paraId="76DA8FFD">
            <w:pPr>
              <w:pStyle w:val="14"/>
              <w:widowControl w:val="0"/>
            </w:pPr>
            <w:r>
              <w:rPr>
                <w:rFonts w:hint="eastAsia"/>
              </w:rPr>
              <w:t>设计稿</w:t>
            </w:r>
          </w:p>
        </w:tc>
        <w:tc>
          <w:tcPr>
            <w:tcW w:w="612" w:type="dxa"/>
            <w:tcBorders>
              <w:left w:val="double" w:color="auto" w:sz="4" w:space="0"/>
              <w:bottom w:val="single" w:color="auto" w:sz="4" w:space="0"/>
            </w:tcBorders>
            <w:vAlign w:val="center"/>
          </w:tcPr>
          <w:p w14:paraId="16362EB5">
            <w:pPr>
              <w:pStyle w:val="14"/>
              <w:widowControl w:val="0"/>
            </w:pPr>
          </w:p>
        </w:tc>
        <w:tc>
          <w:tcPr>
            <w:tcW w:w="612" w:type="dxa"/>
            <w:tcBorders>
              <w:bottom w:val="single" w:color="auto" w:sz="4" w:space="0"/>
            </w:tcBorders>
            <w:vAlign w:val="center"/>
          </w:tcPr>
          <w:p w14:paraId="16F6885F">
            <w:pPr>
              <w:pStyle w:val="14"/>
              <w:widowControl w:val="0"/>
            </w:pPr>
            <w:r>
              <w:rPr>
                <w:rFonts w:hint="eastAsia"/>
              </w:rPr>
              <w:t>30</w:t>
            </w:r>
          </w:p>
        </w:tc>
        <w:tc>
          <w:tcPr>
            <w:tcW w:w="612" w:type="dxa"/>
            <w:tcBorders>
              <w:bottom w:val="single" w:color="auto" w:sz="4" w:space="0"/>
            </w:tcBorders>
            <w:vAlign w:val="center"/>
          </w:tcPr>
          <w:p w14:paraId="6A679234">
            <w:pPr>
              <w:pStyle w:val="14"/>
              <w:widowControl w:val="0"/>
            </w:pPr>
          </w:p>
        </w:tc>
        <w:tc>
          <w:tcPr>
            <w:tcW w:w="612" w:type="dxa"/>
            <w:tcBorders>
              <w:bottom w:val="single" w:color="auto" w:sz="4" w:space="0"/>
            </w:tcBorders>
            <w:vAlign w:val="center"/>
          </w:tcPr>
          <w:p w14:paraId="1C037901">
            <w:pPr>
              <w:pStyle w:val="14"/>
              <w:widowControl w:val="0"/>
            </w:pPr>
            <w:r>
              <w:rPr>
                <w:rFonts w:hint="eastAsia"/>
              </w:rPr>
              <w:t>70</w:t>
            </w:r>
          </w:p>
        </w:tc>
        <w:tc>
          <w:tcPr>
            <w:tcW w:w="612" w:type="dxa"/>
            <w:tcBorders>
              <w:bottom w:val="single" w:color="auto" w:sz="4" w:space="0"/>
            </w:tcBorders>
            <w:vAlign w:val="center"/>
          </w:tcPr>
          <w:p w14:paraId="4702E5E3">
            <w:pPr>
              <w:pStyle w:val="14"/>
              <w:widowControl w:val="0"/>
            </w:pPr>
          </w:p>
        </w:tc>
        <w:tc>
          <w:tcPr>
            <w:tcW w:w="612" w:type="dxa"/>
            <w:tcBorders>
              <w:bottom w:val="single" w:color="auto" w:sz="4" w:space="0"/>
            </w:tcBorders>
            <w:vAlign w:val="center"/>
          </w:tcPr>
          <w:p w14:paraId="17B74931">
            <w:pPr>
              <w:pStyle w:val="14"/>
              <w:widowControl w:val="0"/>
            </w:pPr>
          </w:p>
        </w:tc>
        <w:tc>
          <w:tcPr>
            <w:tcW w:w="706" w:type="dxa"/>
            <w:tcBorders>
              <w:bottom w:val="single" w:color="auto" w:sz="4" w:space="0"/>
              <w:right w:val="single" w:color="auto" w:sz="12" w:space="0"/>
            </w:tcBorders>
            <w:vAlign w:val="center"/>
          </w:tcPr>
          <w:p w14:paraId="4157228D">
            <w:pPr>
              <w:pStyle w:val="14"/>
              <w:widowControl w:val="0"/>
            </w:pPr>
            <w:r>
              <w:rPr>
                <w:rFonts w:hint="eastAsia"/>
              </w:rPr>
              <w:t>1</w:t>
            </w:r>
            <w:r>
              <w:t>00</w:t>
            </w:r>
          </w:p>
        </w:tc>
      </w:tr>
    </w:tbl>
    <w:p w14:paraId="1B3D99D2">
      <w:pPr>
        <w:pStyle w:val="17"/>
        <w:spacing w:before="326" w:beforeLines="100" w:after="163"/>
        <w:jc w:val="center"/>
      </w:pPr>
      <w:r>
        <w:rPr>
          <w:rFonts w:hint="eastAsia"/>
        </w:rPr>
        <w:t>评价标准细则（选填）</w:t>
      </w:r>
    </w:p>
    <w:tbl>
      <w:tblPr>
        <w:tblStyle w:val="8"/>
        <w:tblW w:w="827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13"/>
        <w:gridCol w:w="648"/>
        <w:gridCol w:w="1808"/>
        <w:gridCol w:w="1255"/>
        <w:gridCol w:w="1268"/>
        <w:gridCol w:w="1404"/>
        <w:gridCol w:w="1280"/>
      </w:tblGrid>
      <w:tr w14:paraId="2FA559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3" w:hRule="atLeast"/>
        </w:trPr>
        <w:tc>
          <w:tcPr>
            <w:tcW w:w="613" w:type="dxa"/>
            <w:vMerge w:val="restart"/>
            <w:vAlign w:val="center"/>
          </w:tcPr>
          <w:p w14:paraId="24765CFF">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48" w:type="dxa"/>
            <w:vMerge w:val="restart"/>
          </w:tcPr>
          <w:p w14:paraId="02445CA9">
            <w:pPr>
              <w:widowControl w:val="0"/>
              <w:snapToGrid w:val="0"/>
              <w:jc w:val="center"/>
              <w:rPr>
                <w:rFonts w:ascii="黑体" w:hAnsi="黑体" w:eastAsia="黑体"/>
                <w:bCs/>
                <w:sz w:val="21"/>
                <w:szCs w:val="21"/>
              </w:rPr>
            </w:pPr>
            <w:r>
              <w:rPr>
                <w:rFonts w:hint="eastAsia" w:ascii="黑体" w:hAnsi="黑体" w:eastAsia="黑体"/>
                <w:bCs/>
                <w:sz w:val="21"/>
                <w:szCs w:val="21"/>
              </w:rPr>
              <w:t>课</w:t>
            </w:r>
          </w:p>
          <w:p w14:paraId="5EA2A3EC">
            <w:pPr>
              <w:widowControl w:val="0"/>
              <w:snapToGrid w:val="0"/>
              <w:jc w:val="center"/>
              <w:rPr>
                <w:rFonts w:ascii="黑体" w:hAnsi="黑体" w:eastAsia="黑体"/>
                <w:bCs/>
                <w:sz w:val="21"/>
                <w:szCs w:val="21"/>
              </w:rPr>
            </w:pPr>
            <w:r>
              <w:rPr>
                <w:rFonts w:hint="eastAsia" w:ascii="黑体" w:hAnsi="黑体" w:eastAsia="黑体"/>
                <w:bCs/>
                <w:sz w:val="21"/>
                <w:szCs w:val="21"/>
              </w:rPr>
              <w:t>程</w:t>
            </w:r>
          </w:p>
          <w:p w14:paraId="4DC64C4D">
            <w:pPr>
              <w:widowControl w:val="0"/>
              <w:snapToGrid w:val="0"/>
              <w:jc w:val="center"/>
              <w:rPr>
                <w:rFonts w:ascii="黑体" w:hAnsi="黑体" w:eastAsia="黑体"/>
                <w:bCs/>
                <w:sz w:val="21"/>
                <w:szCs w:val="21"/>
              </w:rPr>
            </w:pPr>
            <w:r>
              <w:rPr>
                <w:rFonts w:hint="eastAsia" w:ascii="黑体" w:hAnsi="黑体" w:eastAsia="黑体"/>
                <w:bCs/>
                <w:sz w:val="21"/>
                <w:szCs w:val="21"/>
              </w:rPr>
              <w:t>目</w:t>
            </w:r>
          </w:p>
          <w:p w14:paraId="13EE94FC">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1808" w:type="dxa"/>
            <w:vMerge w:val="restart"/>
            <w:vAlign w:val="center"/>
          </w:tcPr>
          <w:p w14:paraId="4D9C42CD">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207" w:type="dxa"/>
            <w:gridSpan w:val="4"/>
            <w:vAlign w:val="center"/>
          </w:tcPr>
          <w:p w14:paraId="3C12B2C6">
            <w:pPr>
              <w:pStyle w:val="16"/>
              <w:widowControl w:val="0"/>
              <w:spacing w:line="240" w:lineRule="auto"/>
              <w:jc w:val="center"/>
              <w:rPr>
                <w:rFonts w:ascii="黑体" w:hAnsi="黑体"/>
                <w:bCs/>
                <w:sz w:val="21"/>
                <w:szCs w:val="21"/>
              </w:rPr>
            </w:pPr>
            <w:r>
              <w:rPr>
                <w:rFonts w:hint="eastAsia" w:ascii="黑体" w:hAnsi="黑体"/>
                <w:bCs/>
                <w:sz w:val="21"/>
                <w:szCs w:val="21"/>
              </w:rPr>
              <w:t>评价标准</w:t>
            </w:r>
          </w:p>
        </w:tc>
      </w:tr>
      <w:tr w14:paraId="2CC332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3" w:type="dxa"/>
            <w:vMerge w:val="continue"/>
          </w:tcPr>
          <w:p w14:paraId="2D86705D">
            <w:pPr>
              <w:widowControl w:val="0"/>
              <w:snapToGrid w:val="0"/>
              <w:jc w:val="center"/>
              <w:rPr>
                <w:rFonts w:ascii="黑体" w:hAnsi="黑体" w:eastAsia="黑体"/>
                <w:bCs/>
                <w:sz w:val="21"/>
                <w:szCs w:val="21"/>
              </w:rPr>
            </w:pPr>
          </w:p>
        </w:tc>
        <w:tc>
          <w:tcPr>
            <w:tcW w:w="648" w:type="dxa"/>
            <w:vMerge w:val="continue"/>
          </w:tcPr>
          <w:p w14:paraId="6DCDE07C">
            <w:pPr>
              <w:pStyle w:val="16"/>
              <w:widowControl w:val="0"/>
              <w:jc w:val="both"/>
              <w:rPr>
                <w:rFonts w:ascii="黑体" w:hAnsi="黑体"/>
                <w:bCs/>
                <w:sz w:val="21"/>
                <w:szCs w:val="21"/>
              </w:rPr>
            </w:pPr>
          </w:p>
        </w:tc>
        <w:tc>
          <w:tcPr>
            <w:tcW w:w="1808" w:type="dxa"/>
            <w:vMerge w:val="continue"/>
          </w:tcPr>
          <w:p w14:paraId="6370FF80">
            <w:pPr>
              <w:pStyle w:val="16"/>
              <w:widowControl w:val="0"/>
              <w:jc w:val="both"/>
              <w:rPr>
                <w:rFonts w:ascii="黑体" w:hAnsi="黑体"/>
                <w:bCs/>
                <w:sz w:val="21"/>
                <w:szCs w:val="21"/>
              </w:rPr>
            </w:pPr>
          </w:p>
        </w:tc>
        <w:tc>
          <w:tcPr>
            <w:tcW w:w="1255" w:type="dxa"/>
            <w:vAlign w:val="center"/>
          </w:tcPr>
          <w:p w14:paraId="1D78E5FC">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14:paraId="28AB28A2">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268" w:type="dxa"/>
            <w:vAlign w:val="center"/>
          </w:tcPr>
          <w:p w14:paraId="737946CD">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14:paraId="7236A032">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04" w:type="dxa"/>
            <w:vAlign w:val="center"/>
          </w:tcPr>
          <w:p w14:paraId="33A1FCF0">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14:paraId="737968FF">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280" w:type="dxa"/>
            <w:vAlign w:val="center"/>
          </w:tcPr>
          <w:p w14:paraId="7E847E5E">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14:paraId="2AF60A8C">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14:paraId="2E35C4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4363EDB4">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48" w:type="dxa"/>
            <w:vAlign w:val="center"/>
          </w:tcPr>
          <w:p w14:paraId="5A6ED6B9">
            <w:pPr>
              <w:widowControl w:val="0"/>
              <w:snapToGrid w:val="0"/>
              <w:jc w:val="center"/>
              <w:rPr>
                <w:rFonts w:ascii="Arial" w:hAnsi="Arial" w:eastAsia="黑体" w:cs="Arial"/>
                <w:bCs/>
                <w:sz w:val="21"/>
                <w:szCs w:val="21"/>
              </w:rPr>
            </w:pPr>
            <w:r>
              <w:rPr>
                <w:rFonts w:hint="eastAsia" w:ascii="Arial" w:hAnsi="Arial" w:eastAsia="黑体" w:cs="Arial"/>
                <w:bCs/>
                <w:sz w:val="21"/>
                <w:szCs w:val="21"/>
              </w:rPr>
              <w:t>1</w:t>
            </w:r>
          </w:p>
        </w:tc>
        <w:tc>
          <w:tcPr>
            <w:tcW w:w="1808" w:type="dxa"/>
            <w:vAlign w:val="center"/>
          </w:tcPr>
          <w:p w14:paraId="30EE4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21"/>
                <w:szCs w:val="21"/>
              </w:rPr>
              <w:t>能掌握印刷工艺与设计原理及各个版种的技术并能完整的撰写调研报告</w:t>
            </w:r>
          </w:p>
        </w:tc>
        <w:tc>
          <w:tcPr>
            <w:tcW w:w="1255" w:type="dxa"/>
            <w:vAlign w:val="center"/>
          </w:tcPr>
          <w:p w14:paraId="3DC7B9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按考核要求错误率在10%以下</w:t>
            </w:r>
          </w:p>
        </w:tc>
        <w:tc>
          <w:tcPr>
            <w:tcW w:w="1268" w:type="dxa"/>
            <w:vAlign w:val="center"/>
          </w:tcPr>
          <w:p w14:paraId="3F3B62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按考核要求错误率在20%左右</w:t>
            </w:r>
          </w:p>
        </w:tc>
        <w:tc>
          <w:tcPr>
            <w:tcW w:w="1404" w:type="dxa"/>
            <w:vAlign w:val="center"/>
          </w:tcPr>
          <w:p w14:paraId="50EF70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按考核要求错误率在30%左右</w:t>
            </w:r>
          </w:p>
        </w:tc>
        <w:tc>
          <w:tcPr>
            <w:tcW w:w="1280" w:type="dxa"/>
            <w:vAlign w:val="center"/>
          </w:tcPr>
          <w:p w14:paraId="3816FB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按考核要求错误率在40%以上</w:t>
            </w:r>
          </w:p>
        </w:tc>
      </w:tr>
      <w:tr w14:paraId="05C5DA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0498C0B9">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48" w:type="dxa"/>
            <w:vAlign w:val="center"/>
          </w:tcPr>
          <w:p w14:paraId="1B70B195">
            <w:pPr>
              <w:widowControl w:val="0"/>
              <w:snapToGrid w:val="0"/>
              <w:jc w:val="center"/>
              <w:rPr>
                <w:rFonts w:ascii="Arial" w:hAnsi="Arial" w:eastAsia="黑体" w:cs="Arial"/>
                <w:bCs/>
                <w:sz w:val="21"/>
                <w:szCs w:val="21"/>
              </w:rPr>
            </w:pPr>
            <w:r>
              <w:rPr>
                <w:rFonts w:hint="eastAsia" w:ascii="Arial" w:hAnsi="Arial" w:eastAsia="黑体" w:cs="Arial"/>
                <w:bCs/>
                <w:sz w:val="21"/>
                <w:szCs w:val="21"/>
              </w:rPr>
              <w:t>2</w:t>
            </w:r>
          </w:p>
        </w:tc>
        <w:tc>
          <w:tcPr>
            <w:tcW w:w="1808" w:type="dxa"/>
            <w:vAlign w:val="center"/>
          </w:tcPr>
          <w:p w14:paraId="431743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能掌握凸版印刷的技术原理，制版工艺及刻制</w:t>
            </w:r>
          </w:p>
        </w:tc>
        <w:tc>
          <w:tcPr>
            <w:tcW w:w="1255" w:type="dxa"/>
            <w:vAlign w:val="center"/>
          </w:tcPr>
          <w:p w14:paraId="226C2F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按考核要求错误率在10%以下</w:t>
            </w:r>
          </w:p>
        </w:tc>
        <w:tc>
          <w:tcPr>
            <w:tcW w:w="1268" w:type="dxa"/>
            <w:vAlign w:val="center"/>
          </w:tcPr>
          <w:p w14:paraId="3C8048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按考核要求错误率在20%左右</w:t>
            </w:r>
          </w:p>
        </w:tc>
        <w:tc>
          <w:tcPr>
            <w:tcW w:w="1404" w:type="dxa"/>
            <w:vAlign w:val="center"/>
          </w:tcPr>
          <w:p w14:paraId="3DE662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按考核要求错误率在30%左右</w:t>
            </w:r>
          </w:p>
        </w:tc>
        <w:tc>
          <w:tcPr>
            <w:tcW w:w="1280" w:type="dxa"/>
            <w:vAlign w:val="center"/>
          </w:tcPr>
          <w:p w14:paraId="1FBCFC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按考核要求错误率在40%以上</w:t>
            </w:r>
          </w:p>
        </w:tc>
      </w:tr>
      <w:tr w14:paraId="72AD0C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06BCB09A">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48" w:type="dxa"/>
            <w:vAlign w:val="center"/>
          </w:tcPr>
          <w:p w14:paraId="425536D9">
            <w:pPr>
              <w:widowControl w:val="0"/>
              <w:snapToGrid w:val="0"/>
              <w:jc w:val="center"/>
              <w:rPr>
                <w:rFonts w:ascii="Arial" w:hAnsi="Arial" w:eastAsia="黑体" w:cs="Arial"/>
                <w:bCs/>
                <w:sz w:val="21"/>
                <w:szCs w:val="21"/>
              </w:rPr>
            </w:pPr>
            <w:r>
              <w:rPr>
                <w:rFonts w:hint="eastAsia" w:ascii="Arial" w:hAnsi="Arial" w:eastAsia="黑体" w:cs="Arial"/>
                <w:bCs/>
                <w:sz w:val="21"/>
                <w:szCs w:val="21"/>
              </w:rPr>
              <w:t>3</w:t>
            </w:r>
          </w:p>
        </w:tc>
        <w:tc>
          <w:tcPr>
            <w:tcW w:w="1808" w:type="dxa"/>
            <w:vAlign w:val="center"/>
          </w:tcPr>
          <w:p w14:paraId="6172D7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能掌握漏版单色印刷印刷的技术原理，制版工艺及印刷</w:t>
            </w:r>
          </w:p>
        </w:tc>
        <w:tc>
          <w:tcPr>
            <w:tcW w:w="1255" w:type="dxa"/>
            <w:vAlign w:val="center"/>
          </w:tcPr>
          <w:p w14:paraId="12E0D3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按考核要求错误率在10%以下</w:t>
            </w:r>
          </w:p>
        </w:tc>
        <w:tc>
          <w:tcPr>
            <w:tcW w:w="1268" w:type="dxa"/>
            <w:vAlign w:val="center"/>
          </w:tcPr>
          <w:p w14:paraId="4898E6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按考核要求错误率在20%左右</w:t>
            </w:r>
          </w:p>
        </w:tc>
        <w:tc>
          <w:tcPr>
            <w:tcW w:w="1404" w:type="dxa"/>
            <w:vAlign w:val="center"/>
          </w:tcPr>
          <w:p w14:paraId="10839C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按考核要求错误率在30%左右</w:t>
            </w:r>
          </w:p>
        </w:tc>
        <w:tc>
          <w:tcPr>
            <w:tcW w:w="1280" w:type="dxa"/>
            <w:vAlign w:val="center"/>
          </w:tcPr>
          <w:p w14:paraId="08CE7B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按考核要求错误率在40%以上</w:t>
            </w:r>
          </w:p>
        </w:tc>
      </w:tr>
      <w:tr w14:paraId="2011D2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19DBC493">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648" w:type="dxa"/>
            <w:vAlign w:val="center"/>
          </w:tcPr>
          <w:p w14:paraId="592AD9AB">
            <w:pPr>
              <w:widowControl w:val="0"/>
              <w:snapToGrid w:val="0"/>
              <w:jc w:val="center"/>
              <w:rPr>
                <w:rFonts w:ascii="Arial" w:hAnsi="Arial" w:eastAsia="黑体" w:cs="Arial"/>
                <w:bCs/>
                <w:sz w:val="21"/>
                <w:szCs w:val="21"/>
              </w:rPr>
            </w:pPr>
            <w:r>
              <w:rPr>
                <w:rFonts w:hint="eastAsia" w:ascii="Arial" w:hAnsi="Arial" w:eastAsia="黑体" w:cs="Arial"/>
                <w:bCs/>
                <w:sz w:val="21"/>
                <w:szCs w:val="21"/>
              </w:rPr>
              <w:t>4</w:t>
            </w:r>
          </w:p>
        </w:tc>
        <w:tc>
          <w:tcPr>
            <w:tcW w:w="1808" w:type="dxa"/>
            <w:vAlign w:val="center"/>
          </w:tcPr>
          <w:p w14:paraId="11E110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能掌握漏版套色印刷印刷的技术原理，电脑分色技术、制版工艺及印刷和原创画面设计</w:t>
            </w:r>
          </w:p>
        </w:tc>
        <w:tc>
          <w:tcPr>
            <w:tcW w:w="1255" w:type="dxa"/>
            <w:vAlign w:val="center"/>
          </w:tcPr>
          <w:p w14:paraId="277485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按考核要求错误率在10%以下</w:t>
            </w:r>
          </w:p>
        </w:tc>
        <w:tc>
          <w:tcPr>
            <w:tcW w:w="1268" w:type="dxa"/>
            <w:vAlign w:val="center"/>
          </w:tcPr>
          <w:p w14:paraId="2C4581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按考核要求错误率在20%左右</w:t>
            </w:r>
          </w:p>
        </w:tc>
        <w:tc>
          <w:tcPr>
            <w:tcW w:w="1404" w:type="dxa"/>
            <w:vAlign w:val="center"/>
          </w:tcPr>
          <w:p w14:paraId="41EB75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按考核要求错误率在30%左右</w:t>
            </w:r>
          </w:p>
        </w:tc>
        <w:tc>
          <w:tcPr>
            <w:tcW w:w="1280" w:type="dxa"/>
            <w:vAlign w:val="center"/>
          </w:tcPr>
          <w:p w14:paraId="5540C2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按考核要求错误率在40%以上</w:t>
            </w:r>
          </w:p>
        </w:tc>
      </w:tr>
    </w:tbl>
    <w:p w14:paraId="0BA9EC0A">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827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276"/>
      </w:tblGrid>
      <w:tr w14:paraId="59A05FB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76" w:type="dxa"/>
          </w:tcPr>
          <w:p w14:paraId="03E37457">
            <w:pPr>
              <w:pStyle w:val="14"/>
              <w:widowControl w:val="0"/>
              <w:jc w:val="left"/>
              <w:rPr>
                <w:rFonts w:ascii="仿宋" w:hAnsi="仿宋" w:eastAsia="仿宋" w:cs="仿宋"/>
              </w:rPr>
            </w:pPr>
          </w:p>
          <w:p w14:paraId="1C983540">
            <w:pPr>
              <w:pStyle w:val="14"/>
              <w:widowControl w:val="0"/>
              <w:jc w:val="left"/>
              <w:rPr>
                <w:rFonts w:ascii="宋体" w:hAnsi="宋体"/>
                <w:bCs/>
              </w:rPr>
            </w:pPr>
          </w:p>
          <w:p w14:paraId="01D13221">
            <w:pPr>
              <w:pStyle w:val="14"/>
              <w:widowControl w:val="0"/>
              <w:jc w:val="left"/>
              <w:rPr>
                <w:rFonts w:ascii="黑体"/>
              </w:rPr>
            </w:pPr>
          </w:p>
        </w:tc>
      </w:tr>
    </w:tbl>
    <w:p w14:paraId="59007BE7">
      <w:pPr>
        <w:pStyle w:val="16"/>
        <w:rPr>
          <w:rFonts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Helvetica Neue">
    <w:altName w:val="Times New Roman"/>
    <w:panose1 w:val="00000000000000000000"/>
    <w:charset w:val="00"/>
    <w:family w:val="auto"/>
    <w:pitch w:val="default"/>
    <w:sig w:usb0="00000000" w:usb1="00000000" w:usb2="00000010" w:usb3="00000000" w:csb0="0000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28E93">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210472FE">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210472FE">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JiMDdlMzJkZGFiNmYxMzFmYzVlNmNjMWZlZDc2NDAifQ=="/>
  </w:docVars>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34C"/>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11A3"/>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3E33"/>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088B"/>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0E9D"/>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74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0882"/>
    <w:rsid w:val="00FD1BA8"/>
    <w:rsid w:val="00FD218F"/>
    <w:rsid w:val="00FD5663"/>
    <w:rsid w:val="00FD56C6"/>
    <w:rsid w:val="00FE3221"/>
    <w:rsid w:val="00FE48EA"/>
    <w:rsid w:val="00FE571F"/>
    <w:rsid w:val="00FF47F6"/>
    <w:rsid w:val="016E63C2"/>
    <w:rsid w:val="024B0C39"/>
    <w:rsid w:val="0A8128A6"/>
    <w:rsid w:val="0A814271"/>
    <w:rsid w:val="0BF32A1B"/>
    <w:rsid w:val="0FDB60D3"/>
    <w:rsid w:val="10BD2C22"/>
    <w:rsid w:val="113F4CBE"/>
    <w:rsid w:val="12F13C11"/>
    <w:rsid w:val="15EC44DF"/>
    <w:rsid w:val="22987C80"/>
    <w:rsid w:val="24192CCC"/>
    <w:rsid w:val="2F7447BD"/>
    <w:rsid w:val="30FD4A09"/>
    <w:rsid w:val="3252105D"/>
    <w:rsid w:val="377D6A79"/>
    <w:rsid w:val="37BE5E22"/>
    <w:rsid w:val="39A66CD4"/>
    <w:rsid w:val="3A0D5A64"/>
    <w:rsid w:val="3CD52CE1"/>
    <w:rsid w:val="3F626931"/>
    <w:rsid w:val="410F2E6A"/>
    <w:rsid w:val="41A00496"/>
    <w:rsid w:val="4430136C"/>
    <w:rsid w:val="49343491"/>
    <w:rsid w:val="4AB0382B"/>
    <w:rsid w:val="4BD97C63"/>
    <w:rsid w:val="569868B5"/>
    <w:rsid w:val="592D082F"/>
    <w:rsid w:val="5FCE3F8F"/>
    <w:rsid w:val="611F6817"/>
    <w:rsid w:val="66CA1754"/>
    <w:rsid w:val="6A021A09"/>
    <w:rsid w:val="6BBE4D0B"/>
    <w:rsid w:val="6CF13A20"/>
    <w:rsid w:val="6F1E65D4"/>
    <w:rsid w:val="6F266C86"/>
    <w:rsid w:val="6F5042C2"/>
    <w:rsid w:val="717554E7"/>
    <w:rsid w:val="74316312"/>
    <w:rsid w:val="74DF3302"/>
    <w:rsid w:val="766E1943"/>
    <w:rsid w:val="780F13C8"/>
    <w:rsid w:val="78146727"/>
    <w:rsid w:val="78CE112B"/>
    <w:rsid w:val="79B83C76"/>
    <w:rsid w:val="7A4C66D1"/>
    <w:rsid w:val="7A835F11"/>
    <w:rsid w:val="7AE6575E"/>
    <w:rsid w:val="7C385448"/>
    <w:rsid w:val="7CB366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autoRedefine/>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autoRedefine/>
    <w:qFormat/>
    <w:uiPriority w:val="99"/>
    <w:pPr>
      <w:widowControl w:val="0"/>
    </w:pPr>
    <w:rPr>
      <w:rFonts w:ascii="Times New Roman" w:hAnsi="Times New Roman" w:cs="Times New Roman"/>
      <w:kern w:val="2"/>
      <w:sz w:val="21"/>
    </w:rPr>
  </w:style>
  <w:style w:type="paragraph" w:styleId="4">
    <w:name w:val="footer"/>
    <w:basedOn w:val="1"/>
    <w:link w:val="12"/>
    <w:autoRedefine/>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unhideWhenUsed/>
    <w:qFormat/>
    <w:uiPriority w:val="99"/>
    <w:pPr>
      <w:spacing w:before="100" w:beforeAutospacing="1" w:after="100" w:afterAutospacing="1"/>
    </w:pPr>
  </w:style>
  <w:style w:type="table" w:styleId="8">
    <w:name w:val="Table Grid"/>
    <w:basedOn w:val="7"/>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22"/>
    <w:rPr>
      <w:b/>
      <w:bCs/>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autoRedefine/>
    <w:semiHidden/>
    <w:qFormat/>
    <w:uiPriority w:val="99"/>
    <w:rPr>
      <w:sz w:val="18"/>
      <w:szCs w:val="18"/>
    </w:rPr>
  </w:style>
  <w:style w:type="paragraph" w:customStyle="1" w:styleId="13">
    <w:name w:val="表格标题DG"/>
    <w:basedOn w:val="1"/>
    <w:autoRedefine/>
    <w:qFormat/>
    <w:uiPriority w:val="0"/>
    <w:pPr>
      <w:snapToGrid w:val="0"/>
      <w:jc w:val="center"/>
    </w:pPr>
    <w:rPr>
      <w:rFonts w:ascii="Arial" w:hAnsi="Arial" w:eastAsia="黑体"/>
      <w:bCs/>
      <w:color w:val="000000"/>
      <w:sz w:val="21"/>
      <w:szCs w:val="20"/>
    </w:rPr>
  </w:style>
  <w:style w:type="paragraph" w:customStyle="1" w:styleId="14">
    <w:name w:val="表格正文DG"/>
    <w:basedOn w:val="1"/>
    <w:autoRedefine/>
    <w:qFormat/>
    <w:uiPriority w:val="0"/>
    <w:pPr>
      <w:jc w:val="center"/>
    </w:pPr>
    <w:rPr>
      <w:rFonts w:ascii="Times New Roman" w:hAnsi="Times New Roman"/>
      <w:color w:val="000000"/>
      <w:sz w:val="21"/>
      <w:szCs w:val="21"/>
    </w:rPr>
  </w:style>
  <w:style w:type="paragraph" w:styleId="15">
    <w:name w:val="List Paragraph"/>
    <w:basedOn w:val="1"/>
    <w:autoRedefine/>
    <w:unhideWhenUsed/>
    <w:qFormat/>
    <w:uiPriority w:val="99"/>
    <w:pPr>
      <w:ind w:firstLine="420" w:firstLineChars="200"/>
    </w:pPr>
  </w:style>
  <w:style w:type="paragraph" w:customStyle="1" w:styleId="16">
    <w:name w:val="一级标题DG"/>
    <w:basedOn w:val="1"/>
    <w:autoRedefine/>
    <w:qFormat/>
    <w:uiPriority w:val="0"/>
    <w:pPr>
      <w:spacing w:line="480" w:lineRule="auto"/>
      <w:outlineLvl w:val="0"/>
    </w:pPr>
    <w:rPr>
      <w:rFonts w:ascii="Arial" w:hAnsi="Arial" w:eastAsia="黑体"/>
      <w:sz w:val="28"/>
    </w:rPr>
  </w:style>
  <w:style w:type="paragraph" w:customStyle="1" w:styleId="17">
    <w:name w:val="二级标题DG"/>
    <w:basedOn w:val="6"/>
    <w:autoRedefine/>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autoRedefine/>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Char"/>
    <w:basedOn w:val="9"/>
    <w:link w:val="2"/>
    <w:autoRedefine/>
    <w:qFormat/>
    <w:uiPriority w:val="9"/>
    <w:rPr>
      <w:rFonts w:ascii="Calibri" w:hAnsi="Calibri" w:eastAsia="宋体" w:cs="Times New Roman"/>
      <w:b/>
      <w:bCs/>
      <w:kern w:val="44"/>
      <w:sz w:val="44"/>
      <w:szCs w:val="44"/>
    </w:rPr>
  </w:style>
  <w:style w:type="character" w:customStyle="1" w:styleId="20">
    <w:name w:val="批注文字 Char"/>
    <w:basedOn w:val="9"/>
    <w:link w:val="3"/>
    <w:autoRedefine/>
    <w:qFormat/>
    <w:uiPriority w:val="99"/>
    <w:rPr>
      <w:rFonts w:ascii="Times New Roman" w:hAnsi="Times New Roman" w:eastAsia="宋体" w:cs="Times New Roman"/>
      <w:kern w:val="2"/>
      <w:sz w:val="21"/>
      <w:szCs w:val="24"/>
    </w:rPr>
  </w:style>
  <w:style w:type="character" w:customStyle="1" w:styleId="21">
    <w:name w:val="editor-text-node"/>
    <w:basedOn w:val="9"/>
    <w:autoRedefine/>
    <w:qFormat/>
    <w:uiPriority w:val="0"/>
  </w:style>
  <w:style w:type="character" w:styleId="22">
    <w:name w:val="Placeholder Text"/>
    <w:basedOn w:val="9"/>
    <w:autoRedefine/>
    <w:unhideWhenUsed/>
    <w:qFormat/>
    <w:uiPriority w:val="99"/>
    <w:rPr>
      <w:color w:val="808080"/>
    </w:rPr>
  </w:style>
  <w:style w:type="paragraph" w:customStyle="1" w:styleId="23">
    <w:name w:val="默认"/>
    <w:basedOn w:val="1"/>
    <w:autoRedefine/>
    <w:qFormat/>
    <w:uiPriority w:val="0"/>
    <w:rPr>
      <w:rFonts w:hint="eastAsia" w:ascii="Arial Unicode MS" w:hAnsi="Arial Unicode MS" w:eastAsia="Helvetica Neue" w:cs="Times New Roman"/>
      <w:color w:val="000000"/>
      <w:sz w:val="22"/>
      <w:szCs w:val="22"/>
    </w:rPr>
  </w:style>
  <w:style w:type="table" w:customStyle="1" w:styleId="24">
    <w:name w:val="Table Normal"/>
    <w:autoRedefine/>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9F22F3-F088-4A21-A24E-DC13F83EECA9}">
  <ds:schemaRefs/>
</ds:datastoreItem>
</file>

<file path=docProps/app.xml><?xml version="1.0" encoding="utf-8"?>
<Properties xmlns="http://schemas.openxmlformats.org/officeDocument/2006/extended-properties" xmlns:vt="http://schemas.openxmlformats.org/officeDocument/2006/docPropsVTypes">
  <Template>Normal.dotm</Template>
  <Company>www.gench.edu.cn</Company>
  <Pages>7</Pages>
  <Words>3007</Words>
  <Characters>3201</Characters>
  <Lines>25</Lines>
  <Paragraphs>7</Paragraphs>
  <TotalTime>7</TotalTime>
  <ScaleCrop>false</ScaleCrop>
  <LinksUpToDate>false</LinksUpToDate>
  <CharactersWithSpaces>3229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2023-11-21T02:39:00Z</dcterms:created>
  <dc:creator>juvg</dc:creator>
  <cp:lastModifiedBy>徐巍</cp:lastModifiedBy>
  <cp:lastPrinted>2023-11-21T00:52:00Z</cp:lastPrinted>
  <dcterms:modified xsi:type="dcterms:W3CDTF">2025-09-10T08:47:08Z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C44D48DF6E0146F3B88D1F3AD24B6161_12</vt:lpwstr>
  </property>
  <property fmtid="{D5CDD505-2E9C-101B-9397-08002B2CF9AE}" pid="4" name="KSOTemplateDocerSaveRecord">
    <vt:lpwstr>eyJoZGlkIjoiN2UxMGQwZTUzZTlhMmQxOGY5MjE3YmE2ZGFhOGExOWQiLCJ1c2VySWQiOiIyNDE2NDk1NzYifQ==</vt:lpwstr>
  </property>
</Properties>
</file>